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A6569" w14:textId="794BBB7C" w:rsidR="00EF4B78" w:rsidRDefault="004323FC">
      <w:pPr>
        <w:spacing w:line="240" w:lineRule="auto"/>
        <w:jc w:val="center"/>
        <w:rPr>
          <w:rFonts w:cstheme="minorHAnsi"/>
          <w:b/>
          <w:bCs/>
          <w:sz w:val="20"/>
          <w:szCs w:val="20"/>
        </w:rPr>
      </w:pPr>
      <w:r>
        <w:rPr>
          <w:rFonts w:cstheme="minorHAnsi"/>
          <w:b/>
          <w:bCs/>
          <w:sz w:val="20"/>
          <w:szCs w:val="20"/>
        </w:rPr>
        <w:t xml:space="preserve"> </w:t>
      </w:r>
      <w:r w:rsidR="00E30823">
        <w:rPr>
          <w:rFonts w:cstheme="minorHAnsi"/>
          <w:b/>
          <w:bCs/>
          <w:sz w:val="20"/>
          <w:szCs w:val="20"/>
        </w:rPr>
        <w:t>GOVERNO DO ESTADO DO CEARÁ</w:t>
      </w:r>
    </w:p>
    <w:p w14:paraId="50813AEB" w14:textId="77777777" w:rsidR="00EF4B78" w:rsidRDefault="00E30823">
      <w:pPr>
        <w:spacing w:line="240" w:lineRule="auto"/>
        <w:jc w:val="center"/>
        <w:rPr>
          <w:rFonts w:cstheme="minorHAnsi"/>
          <w:sz w:val="20"/>
          <w:szCs w:val="20"/>
        </w:rPr>
      </w:pPr>
      <w:r>
        <w:rPr>
          <w:rFonts w:cstheme="minorHAnsi"/>
          <w:sz w:val="20"/>
          <w:szCs w:val="20"/>
        </w:rPr>
        <w:t>Elmano de Freitas da Costa</w:t>
      </w:r>
    </w:p>
    <w:p w14:paraId="08BE380B" w14:textId="77777777" w:rsidR="00EF4B78" w:rsidRDefault="00E30823">
      <w:pPr>
        <w:spacing w:line="240" w:lineRule="auto"/>
        <w:jc w:val="center"/>
        <w:rPr>
          <w:rFonts w:cstheme="minorHAnsi"/>
          <w:b/>
          <w:bCs/>
          <w:sz w:val="20"/>
          <w:szCs w:val="20"/>
        </w:rPr>
      </w:pPr>
      <w:r>
        <w:rPr>
          <w:rFonts w:cstheme="minorHAnsi"/>
          <w:b/>
          <w:bCs/>
          <w:sz w:val="20"/>
          <w:szCs w:val="20"/>
        </w:rPr>
        <w:t>SECRETARIA DE RECURSOS HÍDRICOS</w:t>
      </w:r>
    </w:p>
    <w:p w14:paraId="0478BC57" w14:textId="0DF59122" w:rsidR="00EF4B78" w:rsidRDefault="00B32C59">
      <w:pPr>
        <w:spacing w:line="240" w:lineRule="auto"/>
        <w:jc w:val="center"/>
        <w:rPr>
          <w:rFonts w:cstheme="minorHAnsi"/>
          <w:sz w:val="20"/>
          <w:szCs w:val="20"/>
        </w:rPr>
      </w:pPr>
      <w:r w:rsidRPr="005F4CDE">
        <w:rPr>
          <w:rFonts w:cstheme="minorHAnsi"/>
          <w:sz w:val="20"/>
          <w:szCs w:val="20"/>
        </w:rPr>
        <w:t xml:space="preserve">Fernando </w:t>
      </w:r>
      <w:r w:rsidR="005F4CDE" w:rsidRPr="005F4CDE">
        <w:rPr>
          <w:rFonts w:cstheme="minorHAnsi"/>
          <w:sz w:val="20"/>
          <w:szCs w:val="20"/>
        </w:rPr>
        <w:t xml:space="preserve">Matos </w:t>
      </w:r>
      <w:r w:rsidRPr="005F4CDE">
        <w:rPr>
          <w:rFonts w:cstheme="minorHAnsi"/>
          <w:sz w:val="20"/>
          <w:szCs w:val="20"/>
        </w:rPr>
        <w:t>Santana</w:t>
      </w:r>
    </w:p>
    <w:p w14:paraId="26DE0DE1" w14:textId="77777777" w:rsidR="00EF4B78" w:rsidRDefault="00E30823">
      <w:pPr>
        <w:spacing w:line="240" w:lineRule="auto"/>
        <w:jc w:val="center"/>
        <w:rPr>
          <w:rFonts w:cstheme="minorHAnsi"/>
          <w:b/>
          <w:bCs/>
          <w:sz w:val="20"/>
          <w:szCs w:val="20"/>
        </w:rPr>
      </w:pPr>
      <w:r>
        <w:rPr>
          <w:rFonts w:cstheme="minorHAnsi"/>
          <w:b/>
          <w:bCs/>
          <w:sz w:val="20"/>
          <w:szCs w:val="20"/>
        </w:rPr>
        <w:t>COMPANHIA DE GESTÃO DE RECURSOS HÍDRICOS</w:t>
      </w:r>
    </w:p>
    <w:p w14:paraId="2FC73406" w14:textId="77777777" w:rsidR="00EF4B78" w:rsidRDefault="00E30823">
      <w:pPr>
        <w:spacing w:line="240" w:lineRule="auto"/>
        <w:jc w:val="center"/>
        <w:rPr>
          <w:rFonts w:cstheme="minorHAnsi"/>
          <w:sz w:val="20"/>
          <w:szCs w:val="20"/>
        </w:rPr>
      </w:pPr>
      <w:r>
        <w:rPr>
          <w:rFonts w:cstheme="minorHAnsi"/>
          <w:sz w:val="20"/>
          <w:szCs w:val="20"/>
        </w:rPr>
        <w:t>Yuri Castro de Oliveira</w:t>
      </w:r>
    </w:p>
    <w:p w14:paraId="0823A85E" w14:textId="77777777" w:rsidR="00EF4B78" w:rsidRDefault="00E30823">
      <w:pPr>
        <w:spacing w:line="240" w:lineRule="auto"/>
        <w:jc w:val="center"/>
        <w:rPr>
          <w:rFonts w:cstheme="minorHAnsi"/>
          <w:b/>
          <w:bCs/>
          <w:sz w:val="20"/>
          <w:szCs w:val="20"/>
        </w:rPr>
      </w:pPr>
      <w:r>
        <w:rPr>
          <w:rFonts w:cstheme="minorHAnsi"/>
          <w:b/>
          <w:bCs/>
          <w:sz w:val="20"/>
          <w:szCs w:val="20"/>
        </w:rPr>
        <w:t>DIRETORIA DE OPERAÇÕES</w:t>
      </w:r>
    </w:p>
    <w:p w14:paraId="5AFEDDFC" w14:textId="77777777" w:rsidR="00EF4B78" w:rsidRDefault="00E30823">
      <w:pPr>
        <w:spacing w:line="240" w:lineRule="auto"/>
        <w:jc w:val="center"/>
        <w:rPr>
          <w:rFonts w:cstheme="minorHAnsi"/>
          <w:sz w:val="20"/>
          <w:szCs w:val="20"/>
        </w:rPr>
      </w:pPr>
      <w:r>
        <w:rPr>
          <w:rFonts w:cstheme="minorHAnsi"/>
          <w:sz w:val="20"/>
          <w:szCs w:val="20"/>
        </w:rPr>
        <w:t>Tércio Dantas Tavares</w:t>
      </w:r>
    </w:p>
    <w:p w14:paraId="7E970374" w14:textId="77777777" w:rsidR="00EF4B78" w:rsidRDefault="00EF4B78">
      <w:pPr>
        <w:spacing w:line="240" w:lineRule="auto"/>
        <w:rPr>
          <w:rFonts w:cstheme="minorHAnsi"/>
          <w:b/>
          <w:bCs/>
          <w:sz w:val="20"/>
          <w:szCs w:val="20"/>
        </w:rPr>
      </w:pPr>
    </w:p>
    <w:p w14:paraId="026C8376" w14:textId="77777777" w:rsidR="00EF4B78" w:rsidRDefault="00E30823">
      <w:pPr>
        <w:spacing w:line="240" w:lineRule="auto"/>
        <w:rPr>
          <w:rFonts w:cstheme="minorHAnsi"/>
          <w:b/>
          <w:bCs/>
          <w:sz w:val="20"/>
          <w:szCs w:val="20"/>
        </w:rPr>
      </w:pPr>
      <w:r>
        <w:rPr>
          <w:rFonts w:cstheme="minorHAnsi"/>
          <w:b/>
          <w:bCs/>
          <w:sz w:val="20"/>
          <w:szCs w:val="20"/>
        </w:rPr>
        <w:t>GERÊNCIA DE SEGURANÇA E INFRAESTRUTURA</w:t>
      </w:r>
    </w:p>
    <w:p w14:paraId="17FC0556" w14:textId="77777777" w:rsidR="00EF4B78" w:rsidRDefault="00E30823">
      <w:pPr>
        <w:spacing w:line="240" w:lineRule="auto"/>
        <w:rPr>
          <w:rFonts w:cstheme="minorHAnsi"/>
          <w:sz w:val="20"/>
          <w:szCs w:val="20"/>
        </w:rPr>
      </w:pPr>
      <w:r>
        <w:rPr>
          <w:rFonts w:cstheme="minorHAnsi"/>
          <w:sz w:val="20"/>
          <w:szCs w:val="20"/>
        </w:rPr>
        <w:t>Gerente - Itamara Mary Leite de Menezes Taveira</w:t>
      </w:r>
    </w:p>
    <w:p w14:paraId="3A6561F4" w14:textId="4D794613" w:rsidR="00EF4B78" w:rsidRDefault="00E30823">
      <w:pPr>
        <w:spacing w:line="240" w:lineRule="auto"/>
        <w:rPr>
          <w:rFonts w:cstheme="minorHAnsi"/>
          <w:sz w:val="20"/>
          <w:szCs w:val="20"/>
        </w:rPr>
      </w:pPr>
      <w:r>
        <w:rPr>
          <w:rFonts w:cstheme="minorHAnsi"/>
          <w:sz w:val="20"/>
          <w:szCs w:val="20"/>
        </w:rPr>
        <w:t>Coordenadora - Mikaelle Duarte Mariano</w:t>
      </w:r>
      <w:r w:rsidR="00B32C59">
        <w:rPr>
          <w:rFonts w:cstheme="minorHAnsi"/>
          <w:sz w:val="20"/>
          <w:szCs w:val="20"/>
        </w:rPr>
        <w:t xml:space="preserve"> Feitosa</w:t>
      </w:r>
    </w:p>
    <w:p w14:paraId="5E6B907A" w14:textId="77777777" w:rsidR="00EF4B78" w:rsidRDefault="00E30823">
      <w:pPr>
        <w:spacing w:line="240" w:lineRule="auto"/>
        <w:rPr>
          <w:rFonts w:cstheme="minorHAnsi"/>
          <w:sz w:val="20"/>
          <w:szCs w:val="20"/>
        </w:rPr>
      </w:pPr>
      <w:r>
        <w:rPr>
          <w:rFonts w:cstheme="minorHAnsi"/>
          <w:sz w:val="20"/>
          <w:szCs w:val="20"/>
        </w:rPr>
        <w:t>Alexandre Roberto da Silva Castro</w:t>
      </w:r>
    </w:p>
    <w:p w14:paraId="5F92730F" w14:textId="77777777" w:rsidR="00EF4B78" w:rsidRDefault="00E30823">
      <w:pPr>
        <w:spacing w:line="240" w:lineRule="auto"/>
        <w:rPr>
          <w:rFonts w:cstheme="minorHAnsi"/>
          <w:sz w:val="20"/>
          <w:szCs w:val="20"/>
        </w:rPr>
      </w:pPr>
      <w:r>
        <w:rPr>
          <w:rFonts w:cstheme="minorHAnsi"/>
          <w:sz w:val="20"/>
          <w:szCs w:val="20"/>
        </w:rPr>
        <w:t>Brenda Arielly Mendonça Rodrigues</w:t>
      </w:r>
    </w:p>
    <w:p w14:paraId="1054DF05" w14:textId="77777777" w:rsidR="00EF4B78" w:rsidRDefault="00E30823">
      <w:pPr>
        <w:spacing w:line="240" w:lineRule="auto"/>
        <w:rPr>
          <w:rFonts w:cstheme="minorHAnsi"/>
          <w:sz w:val="20"/>
          <w:szCs w:val="20"/>
        </w:rPr>
      </w:pPr>
      <w:r>
        <w:rPr>
          <w:rFonts w:cstheme="minorHAnsi"/>
          <w:sz w:val="20"/>
          <w:szCs w:val="20"/>
        </w:rPr>
        <w:t>Brunna Cristina Almeida da Silva</w:t>
      </w:r>
    </w:p>
    <w:p w14:paraId="22FC6AC1" w14:textId="77777777" w:rsidR="00EF4B78" w:rsidRDefault="00E30823">
      <w:pPr>
        <w:spacing w:line="240" w:lineRule="auto"/>
        <w:rPr>
          <w:rFonts w:cstheme="minorHAnsi"/>
          <w:sz w:val="20"/>
          <w:szCs w:val="20"/>
        </w:rPr>
      </w:pPr>
      <w:r>
        <w:rPr>
          <w:rFonts w:cstheme="minorHAnsi"/>
          <w:sz w:val="20"/>
          <w:szCs w:val="20"/>
        </w:rPr>
        <w:t>Felipe Rego Pinheiro</w:t>
      </w:r>
    </w:p>
    <w:p w14:paraId="489840D5" w14:textId="77777777" w:rsidR="00EF4B78" w:rsidRDefault="00E30823">
      <w:pPr>
        <w:spacing w:line="240" w:lineRule="auto"/>
        <w:rPr>
          <w:rFonts w:cstheme="minorHAnsi"/>
          <w:sz w:val="20"/>
          <w:szCs w:val="20"/>
        </w:rPr>
      </w:pPr>
      <w:r>
        <w:rPr>
          <w:rFonts w:cstheme="minorHAnsi"/>
          <w:sz w:val="20"/>
          <w:szCs w:val="20"/>
        </w:rPr>
        <w:t>Marília Nunes de Queirós</w:t>
      </w:r>
    </w:p>
    <w:p w14:paraId="13FC199A" w14:textId="77777777" w:rsidR="00EF4B78" w:rsidRDefault="00E30823">
      <w:pPr>
        <w:spacing w:line="240" w:lineRule="auto"/>
        <w:rPr>
          <w:rFonts w:cstheme="minorHAnsi"/>
          <w:sz w:val="20"/>
          <w:szCs w:val="20"/>
        </w:rPr>
      </w:pPr>
      <w:r>
        <w:rPr>
          <w:rFonts w:cstheme="minorHAnsi"/>
          <w:sz w:val="20"/>
          <w:szCs w:val="20"/>
        </w:rPr>
        <w:t>Rafael Mota de Oliveira</w:t>
      </w:r>
    </w:p>
    <w:p w14:paraId="496EE3D7" w14:textId="77777777" w:rsidR="00EF4B78" w:rsidRDefault="00E30823">
      <w:pPr>
        <w:spacing w:line="240" w:lineRule="auto"/>
        <w:rPr>
          <w:rFonts w:cstheme="minorHAnsi"/>
          <w:sz w:val="20"/>
          <w:szCs w:val="20"/>
        </w:rPr>
      </w:pPr>
      <w:r>
        <w:rPr>
          <w:rFonts w:cstheme="minorHAnsi"/>
          <w:sz w:val="20"/>
          <w:szCs w:val="20"/>
        </w:rPr>
        <w:t>Taigo Correia Pinho</w:t>
      </w:r>
    </w:p>
    <w:p w14:paraId="3E27801A" w14:textId="77777777" w:rsidR="00EF4B78" w:rsidRDefault="00EF4B78">
      <w:pPr>
        <w:spacing w:line="240" w:lineRule="auto"/>
        <w:rPr>
          <w:rFonts w:cstheme="minorHAnsi"/>
          <w:sz w:val="20"/>
          <w:szCs w:val="20"/>
        </w:rPr>
      </w:pPr>
    </w:p>
    <w:p w14:paraId="0C6A4CDA" w14:textId="77777777" w:rsidR="00EF4B78" w:rsidRDefault="00E30823">
      <w:pPr>
        <w:spacing w:line="240" w:lineRule="auto"/>
        <w:rPr>
          <w:rFonts w:cstheme="minorHAnsi"/>
          <w:b/>
          <w:bCs/>
          <w:sz w:val="20"/>
          <w:szCs w:val="20"/>
        </w:rPr>
      </w:pPr>
      <w:r>
        <w:rPr>
          <w:rFonts w:cstheme="minorHAnsi"/>
          <w:b/>
          <w:bCs/>
          <w:sz w:val="20"/>
          <w:szCs w:val="20"/>
        </w:rPr>
        <w:t>Gestores Regionais de Segurança de Barragens</w:t>
      </w:r>
    </w:p>
    <w:p w14:paraId="6512EDC8" w14:textId="77777777" w:rsidR="00EF4B78" w:rsidRDefault="00E30823">
      <w:pPr>
        <w:spacing w:line="240" w:lineRule="auto"/>
        <w:rPr>
          <w:rFonts w:cstheme="minorHAnsi"/>
          <w:sz w:val="20"/>
          <w:szCs w:val="20"/>
        </w:rPr>
      </w:pPr>
      <w:r>
        <w:rPr>
          <w:rFonts w:cstheme="minorHAnsi"/>
          <w:sz w:val="20"/>
          <w:szCs w:val="20"/>
        </w:rPr>
        <w:t>Daniel Afonso Nunes de Assis – Bacia da Serra da Ibiapaba</w:t>
      </w:r>
    </w:p>
    <w:p w14:paraId="22390067" w14:textId="77777777" w:rsidR="00EF4B78" w:rsidRDefault="00E30823">
      <w:pPr>
        <w:spacing w:line="240" w:lineRule="auto"/>
        <w:rPr>
          <w:rFonts w:cstheme="minorHAnsi"/>
          <w:sz w:val="20"/>
          <w:szCs w:val="20"/>
        </w:rPr>
      </w:pPr>
      <w:r>
        <w:rPr>
          <w:rFonts w:cstheme="minorHAnsi"/>
          <w:sz w:val="20"/>
          <w:szCs w:val="20"/>
        </w:rPr>
        <w:t>Guilherme Marques Farias – Bacia do Acaraú e Coreaú</w:t>
      </w:r>
    </w:p>
    <w:p w14:paraId="7FD134B9" w14:textId="77777777" w:rsidR="00EF4B78" w:rsidRDefault="00E30823">
      <w:pPr>
        <w:spacing w:line="240" w:lineRule="auto"/>
        <w:rPr>
          <w:rFonts w:cstheme="minorHAnsi"/>
          <w:sz w:val="20"/>
          <w:szCs w:val="20"/>
        </w:rPr>
      </w:pPr>
      <w:r>
        <w:rPr>
          <w:rFonts w:cstheme="minorHAnsi"/>
          <w:sz w:val="20"/>
          <w:szCs w:val="20"/>
        </w:rPr>
        <w:t>Helder Horácio de Lucena – Bacia dos Sertões de Crateús</w:t>
      </w:r>
    </w:p>
    <w:p w14:paraId="17E09E16" w14:textId="77777777" w:rsidR="00EF4B78" w:rsidRDefault="00E30823">
      <w:pPr>
        <w:spacing w:line="240" w:lineRule="auto"/>
        <w:rPr>
          <w:rFonts w:cstheme="minorHAnsi"/>
          <w:sz w:val="20"/>
          <w:szCs w:val="20"/>
        </w:rPr>
      </w:pPr>
      <w:r>
        <w:rPr>
          <w:rFonts w:cstheme="minorHAnsi"/>
          <w:sz w:val="20"/>
          <w:szCs w:val="20"/>
        </w:rPr>
        <w:t>Johny Leanderson Lima dos Santos – Bacia Metropolitana</w:t>
      </w:r>
    </w:p>
    <w:p w14:paraId="1F1D75A8" w14:textId="77777777" w:rsidR="00EF4B78" w:rsidRDefault="00E30823">
      <w:pPr>
        <w:spacing w:line="240" w:lineRule="auto"/>
        <w:rPr>
          <w:rFonts w:cstheme="minorHAnsi"/>
          <w:sz w:val="20"/>
          <w:szCs w:val="20"/>
        </w:rPr>
      </w:pPr>
      <w:r>
        <w:rPr>
          <w:rFonts w:cstheme="minorHAnsi"/>
          <w:sz w:val="20"/>
          <w:szCs w:val="20"/>
        </w:rPr>
        <w:t>José Cássio Ferreira de Sales – Bacia do Alto Jaguaribe</w:t>
      </w:r>
    </w:p>
    <w:p w14:paraId="48376255" w14:textId="77777777" w:rsidR="00EF4B78" w:rsidRDefault="00E30823">
      <w:pPr>
        <w:spacing w:line="240" w:lineRule="auto"/>
        <w:rPr>
          <w:rFonts w:cstheme="minorHAnsi"/>
          <w:sz w:val="20"/>
          <w:szCs w:val="20"/>
        </w:rPr>
      </w:pPr>
      <w:r>
        <w:rPr>
          <w:rFonts w:cstheme="minorHAnsi"/>
          <w:sz w:val="20"/>
          <w:szCs w:val="20"/>
        </w:rPr>
        <w:t>Isaac Soares – Bacia do Baixo e Médio Jaguaribe</w:t>
      </w:r>
    </w:p>
    <w:p w14:paraId="0FC4287B" w14:textId="77777777" w:rsidR="00EF4B78" w:rsidRDefault="00E30823">
      <w:pPr>
        <w:spacing w:line="240" w:lineRule="auto"/>
        <w:rPr>
          <w:rFonts w:cstheme="minorHAnsi"/>
          <w:sz w:val="20"/>
          <w:szCs w:val="20"/>
        </w:rPr>
      </w:pPr>
      <w:r>
        <w:rPr>
          <w:rFonts w:cstheme="minorHAnsi"/>
          <w:sz w:val="20"/>
          <w:szCs w:val="20"/>
        </w:rPr>
        <w:t>Edson Braga Veras Neto – Bacia do Litoral</w:t>
      </w:r>
    </w:p>
    <w:p w14:paraId="7351A2BD" w14:textId="77777777" w:rsidR="00EF4B78" w:rsidRDefault="00E30823">
      <w:pPr>
        <w:spacing w:line="240" w:lineRule="auto"/>
        <w:rPr>
          <w:rFonts w:cstheme="minorHAnsi"/>
          <w:sz w:val="20"/>
          <w:szCs w:val="20"/>
        </w:rPr>
      </w:pPr>
      <w:r>
        <w:rPr>
          <w:rFonts w:cstheme="minorHAnsi"/>
          <w:sz w:val="20"/>
          <w:szCs w:val="20"/>
        </w:rPr>
        <w:t>Manoel Reginaldo da Silva – Bacia do Curu</w:t>
      </w:r>
    </w:p>
    <w:p w14:paraId="1DDD255F" w14:textId="77777777" w:rsidR="00EF4B78" w:rsidRDefault="00E30823">
      <w:pPr>
        <w:spacing w:line="240" w:lineRule="auto"/>
        <w:rPr>
          <w:rFonts w:cstheme="minorHAnsi"/>
          <w:sz w:val="20"/>
          <w:szCs w:val="20"/>
        </w:rPr>
      </w:pPr>
      <w:r>
        <w:rPr>
          <w:rFonts w:cstheme="minorHAnsi"/>
          <w:sz w:val="20"/>
          <w:szCs w:val="20"/>
        </w:rPr>
        <w:t>Arimatéia Cavalcante – Bacia do Salgado</w:t>
      </w:r>
    </w:p>
    <w:p w14:paraId="47EF78F7" w14:textId="77777777" w:rsidR="00EF4B78" w:rsidRDefault="00E30823">
      <w:pPr>
        <w:spacing w:line="240" w:lineRule="auto"/>
        <w:rPr>
          <w:rFonts w:cstheme="minorHAnsi"/>
          <w:sz w:val="20"/>
          <w:szCs w:val="20"/>
        </w:rPr>
      </w:pPr>
      <w:r>
        <w:rPr>
          <w:rFonts w:cstheme="minorHAnsi"/>
          <w:sz w:val="20"/>
          <w:szCs w:val="20"/>
        </w:rPr>
        <w:t>Pedro Hugo Pereira da Silva – Bacia do Banabuiú</w:t>
      </w:r>
    </w:p>
    <w:p w14:paraId="49007233" w14:textId="77777777" w:rsidR="00EF4B78" w:rsidRDefault="00EF4B78">
      <w:pPr>
        <w:spacing w:line="240" w:lineRule="auto"/>
        <w:rPr>
          <w:rFonts w:cstheme="minorHAnsi"/>
          <w:sz w:val="20"/>
          <w:szCs w:val="20"/>
        </w:rPr>
      </w:pPr>
    </w:p>
    <w:p w14:paraId="3129D988" w14:textId="77777777" w:rsidR="00EF4B78" w:rsidRDefault="00EF4B78">
      <w:pPr>
        <w:spacing w:line="240" w:lineRule="auto"/>
        <w:rPr>
          <w:rFonts w:cstheme="minorHAnsi"/>
          <w:b/>
          <w:bCs/>
          <w:sz w:val="24"/>
          <w:szCs w:val="24"/>
        </w:rPr>
      </w:pPr>
    </w:p>
    <w:p w14:paraId="2D8B096E" w14:textId="77777777" w:rsidR="00EF4B78" w:rsidRDefault="00EF4B78">
      <w:pPr>
        <w:spacing w:line="240" w:lineRule="auto"/>
        <w:rPr>
          <w:rFonts w:cstheme="minorHAnsi"/>
          <w:b/>
          <w:bCs/>
          <w:sz w:val="24"/>
          <w:szCs w:val="24"/>
        </w:rPr>
      </w:pPr>
    </w:p>
    <w:p w14:paraId="49F57E54" w14:textId="77777777" w:rsidR="00EF4B78" w:rsidRDefault="00E30823">
      <w:pPr>
        <w:spacing w:line="240" w:lineRule="auto"/>
        <w:rPr>
          <w:rFonts w:cstheme="minorHAnsi"/>
          <w:b/>
          <w:bCs/>
          <w:sz w:val="24"/>
          <w:szCs w:val="24"/>
        </w:rPr>
      </w:pPr>
      <w:r>
        <w:rPr>
          <w:rFonts w:cstheme="minorHAnsi"/>
          <w:b/>
          <w:bCs/>
          <w:sz w:val="24"/>
          <w:szCs w:val="24"/>
        </w:rPr>
        <w:lastRenderedPageBreak/>
        <w:t>APRESENTAÇÃO</w:t>
      </w:r>
    </w:p>
    <w:p w14:paraId="5595A750" w14:textId="6B2B979C" w:rsidR="004B4198" w:rsidRPr="004B4198" w:rsidRDefault="004B4198" w:rsidP="004B4198">
      <w:pPr>
        <w:ind w:firstLine="360"/>
        <w:jc w:val="both"/>
        <w:rPr>
          <w:rFonts w:ascii="Arial" w:hAnsi="Arial" w:cs="Arial"/>
          <w:sz w:val="24"/>
          <w:szCs w:val="24"/>
        </w:rPr>
      </w:pPr>
      <w:r w:rsidRPr="004B4198">
        <w:rPr>
          <w:rFonts w:ascii="Arial" w:hAnsi="Arial" w:cs="Arial"/>
          <w:sz w:val="24"/>
          <w:szCs w:val="24"/>
        </w:rPr>
        <w:t>A Companhia de Gestão dos Recursos Hídricos (COGERH), na qualidade de empreendedora, é responsável pela gestão de 91 barragens no estado do Ceará. A atuação da Companhia está alinhada às diretrizes da Política Nacional de Segurança de Barragens (PNSB), instituída pela Lei nº 12.334/2010, e fundamenta-se no compromisso com a</w:t>
      </w:r>
      <w:r w:rsidR="00207727">
        <w:rPr>
          <w:rFonts w:ascii="Arial" w:hAnsi="Arial" w:cs="Arial"/>
          <w:sz w:val="24"/>
          <w:szCs w:val="24"/>
        </w:rPr>
        <w:t xml:space="preserve"> garantia da</w:t>
      </w:r>
      <w:r w:rsidRPr="004B4198">
        <w:rPr>
          <w:rFonts w:ascii="Arial" w:hAnsi="Arial" w:cs="Arial"/>
          <w:sz w:val="24"/>
          <w:szCs w:val="24"/>
        </w:rPr>
        <w:t xml:space="preserve"> segurança das estruturas hídricas, a mitigação de riscos e a proteção da vida humana e do meio ambiente.</w:t>
      </w:r>
    </w:p>
    <w:p w14:paraId="694086B2" w14:textId="5D5BF398" w:rsidR="004B4198" w:rsidRPr="004B4198" w:rsidRDefault="00207727" w:rsidP="004B4198">
      <w:pPr>
        <w:ind w:firstLine="360"/>
        <w:jc w:val="both"/>
        <w:rPr>
          <w:rFonts w:ascii="Arial" w:hAnsi="Arial" w:cs="Arial"/>
          <w:sz w:val="24"/>
          <w:szCs w:val="24"/>
        </w:rPr>
      </w:pPr>
      <w:r>
        <w:rPr>
          <w:rFonts w:ascii="Arial" w:hAnsi="Arial" w:cs="Arial"/>
          <w:sz w:val="24"/>
          <w:szCs w:val="24"/>
        </w:rPr>
        <w:t>Este</w:t>
      </w:r>
      <w:r w:rsidR="004B4198" w:rsidRPr="004B4198">
        <w:rPr>
          <w:rFonts w:ascii="Arial" w:hAnsi="Arial" w:cs="Arial"/>
          <w:sz w:val="24"/>
          <w:szCs w:val="24"/>
        </w:rPr>
        <w:t xml:space="preserve"> relatório tem como finalidade apresentar, de forma sistematizada e transparente, as ações desenvolvidas ao longo do exercício de 2024 no âmbito do Programa de Gestão de Segurança de Barragens, executado pela Gerência de Segurança e Infraestrutura (GESIN) em parceria com as Gerências Regionais da Companhia.</w:t>
      </w:r>
    </w:p>
    <w:p w14:paraId="6B7C4450" w14:textId="432A3AA6" w:rsidR="004B4198" w:rsidRPr="004B4198" w:rsidRDefault="004B4198" w:rsidP="004B4198">
      <w:pPr>
        <w:ind w:firstLine="360"/>
        <w:jc w:val="both"/>
        <w:rPr>
          <w:rFonts w:ascii="Arial" w:hAnsi="Arial" w:cs="Arial"/>
          <w:sz w:val="24"/>
          <w:szCs w:val="24"/>
        </w:rPr>
      </w:pPr>
      <w:r w:rsidRPr="004B4198">
        <w:rPr>
          <w:rFonts w:ascii="Arial" w:hAnsi="Arial" w:cs="Arial"/>
          <w:sz w:val="24"/>
          <w:szCs w:val="24"/>
        </w:rPr>
        <w:t xml:space="preserve">O documento contempla o conjunto de atividades técnicas realizadas no período, com destaque para as inspeções de segurança regular das barragens e os respectivos resultados obtidos, que subsidiam a classificação das estruturas </w:t>
      </w:r>
      <w:r w:rsidR="00207727">
        <w:rPr>
          <w:rFonts w:ascii="Arial" w:hAnsi="Arial" w:cs="Arial"/>
          <w:sz w:val="24"/>
          <w:szCs w:val="24"/>
        </w:rPr>
        <w:t>para fins de priorização das ações</w:t>
      </w:r>
      <w:r w:rsidRPr="004B4198">
        <w:rPr>
          <w:rFonts w:ascii="Arial" w:hAnsi="Arial" w:cs="Arial"/>
          <w:sz w:val="24"/>
          <w:szCs w:val="24"/>
        </w:rPr>
        <w:t>. São também apresentados os indicadores setoriais e corporativos relacionados à segurança de barragens, a gestão da instrumentação instalada, os investimentos aplicados em obras de recuperação e manutenção de estruturas, bem como a contratação de consultorias técnicas especializadas para o desenvolvimento de metodologias e avaliações específicas.</w:t>
      </w:r>
    </w:p>
    <w:p w14:paraId="19558F40" w14:textId="77777777" w:rsidR="004B4198" w:rsidRDefault="004B4198" w:rsidP="004B4198">
      <w:pPr>
        <w:ind w:firstLine="360"/>
        <w:jc w:val="both"/>
        <w:rPr>
          <w:rFonts w:ascii="Arial" w:hAnsi="Arial" w:cs="Arial"/>
          <w:sz w:val="24"/>
          <w:szCs w:val="24"/>
        </w:rPr>
      </w:pPr>
      <w:r w:rsidRPr="004B4198">
        <w:rPr>
          <w:rFonts w:ascii="Arial" w:hAnsi="Arial" w:cs="Arial"/>
          <w:sz w:val="24"/>
          <w:szCs w:val="24"/>
        </w:rPr>
        <w:t>Adicionalmente, este relatório registra as iniciativas de capacitação e treinamento promovidas com vistas à qualificação contínua das equipes envolvidas na temática, reforçando o compromisso institucional da COGERH com a excelência técnica, a gestão preventiva e a promoção de uma cultura de segurança em barragens no âmbito estadual.</w:t>
      </w:r>
    </w:p>
    <w:p w14:paraId="248BEC4E" w14:textId="54F17998" w:rsidR="00207727" w:rsidRPr="004B4198" w:rsidRDefault="00207727" w:rsidP="004B4198">
      <w:pPr>
        <w:ind w:firstLine="360"/>
        <w:jc w:val="both"/>
        <w:rPr>
          <w:rFonts w:ascii="Arial" w:hAnsi="Arial" w:cs="Arial"/>
          <w:sz w:val="24"/>
          <w:szCs w:val="24"/>
        </w:rPr>
      </w:pPr>
      <w:r w:rsidRPr="00207727">
        <w:rPr>
          <w:rFonts w:ascii="Arial" w:hAnsi="Arial" w:cs="Arial"/>
          <w:sz w:val="24"/>
          <w:szCs w:val="24"/>
        </w:rPr>
        <w:t>Neste contexto, este relatório se apresenta como um instrumento essencial para o acompanhamento e a transparência das ações empreendidas pela COGERH no âmbito da segurança de barragens. Espera-se que a leitura deste documento contribua para o entendimento das práticas adotadas, favoreça o diálogo técnico entre instituições parceiras e reforce a importância da atuação articulada e contínua na gestão segura dos recursos hídricos do Estado do Ceará.</w:t>
      </w:r>
    </w:p>
    <w:p w14:paraId="18139624" w14:textId="77777777" w:rsidR="00EF4B78" w:rsidRDefault="00EF4B78">
      <w:pPr>
        <w:tabs>
          <w:tab w:val="left" w:pos="1890"/>
        </w:tabs>
        <w:jc w:val="both"/>
        <w:rPr>
          <w:rFonts w:cstheme="minorHAnsi"/>
          <w:sz w:val="24"/>
          <w:szCs w:val="24"/>
          <w:highlight w:val="yellow"/>
        </w:rPr>
      </w:pPr>
    </w:p>
    <w:p w14:paraId="4273AFBB" w14:textId="77777777" w:rsidR="00EF4B78" w:rsidRPr="00207727" w:rsidRDefault="00E30823">
      <w:pPr>
        <w:tabs>
          <w:tab w:val="left" w:pos="1890"/>
        </w:tabs>
        <w:jc w:val="right"/>
        <w:rPr>
          <w:rFonts w:cstheme="minorHAnsi"/>
          <w:sz w:val="24"/>
          <w:szCs w:val="24"/>
        </w:rPr>
      </w:pPr>
      <w:r w:rsidRPr="00207727">
        <w:rPr>
          <w:rFonts w:cstheme="minorHAnsi"/>
          <w:sz w:val="24"/>
          <w:szCs w:val="24"/>
        </w:rPr>
        <w:t>Boa leitura!</w:t>
      </w:r>
    </w:p>
    <w:p w14:paraId="6B296BCD" w14:textId="77777777" w:rsidR="00EF4B78" w:rsidRDefault="00E30823">
      <w:pPr>
        <w:tabs>
          <w:tab w:val="left" w:pos="1890"/>
        </w:tabs>
        <w:jc w:val="right"/>
        <w:rPr>
          <w:rFonts w:cstheme="minorHAnsi"/>
          <w:sz w:val="24"/>
          <w:szCs w:val="24"/>
        </w:rPr>
      </w:pPr>
      <w:r w:rsidRPr="00207727">
        <w:rPr>
          <w:rFonts w:cstheme="minorHAnsi"/>
          <w:sz w:val="24"/>
          <w:szCs w:val="24"/>
        </w:rPr>
        <w:t>Gesin</w:t>
      </w:r>
    </w:p>
    <w:p w14:paraId="2F1993A1" w14:textId="77777777" w:rsidR="00EF4B78" w:rsidRDefault="00EF4B78">
      <w:pPr>
        <w:tabs>
          <w:tab w:val="left" w:pos="1890"/>
        </w:tabs>
        <w:jc w:val="both"/>
        <w:rPr>
          <w:rFonts w:cstheme="minorHAnsi"/>
          <w:sz w:val="24"/>
          <w:szCs w:val="24"/>
          <w:highlight w:val="yellow"/>
        </w:rPr>
      </w:pPr>
    </w:p>
    <w:p w14:paraId="03416095" w14:textId="77777777" w:rsidR="00EF4B78" w:rsidRDefault="00EF4B78">
      <w:pPr>
        <w:tabs>
          <w:tab w:val="left" w:pos="1890"/>
        </w:tabs>
        <w:jc w:val="both"/>
        <w:rPr>
          <w:rFonts w:cstheme="minorHAnsi"/>
          <w:sz w:val="24"/>
          <w:szCs w:val="24"/>
        </w:rPr>
      </w:pPr>
    </w:p>
    <w:p w14:paraId="7E22E67A" w14:textId="77777777" w:rsidR="00EF4B78" w:rsidRDefault="00EF4B78">
      <w:pPr>
        <w:tabs>
          <w:tab w:val="left" w:pos="1890"/>
        </w:tabs>
        <w:jc w:val="both"/>
        <w:rPr>
          <w:rFonts w:cstheme="minorHAnsi"/>
          <w:sz w:val="24"/>
          <w:szCs w:val="24"/>
        </w:rPr>
      </w:pPr>
    </w:p>
    <w:p w14:paraId="1BF0D8ED" w14:textId="77777777" w:rsidR="00EF4B78" w:rsidRDefault="00EF4B78">
      <w:pPr>
        <w:tabs>
          <w:tab w:val="left" w:pos="1890"/>
        </w:tabs>
        <w:jc w:val="both"/>
        <w:rPr>
          <w:rFonts w:cstheme="minorHAnsi"/>
          <w:sz w:val="24"/>
          <w:szCs w:val="24"/>
        </w:rPr>
      </w:pPr>
    </w:p>
    <w:p w14:paraId="362437CC" w14:textId="7500F10E" w:rsidR="00EF4B78" w:rsidRDefault="008303EC">
      <w:pPr>
        <w:tabs>
          <w:tab w:val="left" w:pos="1890"/>
        </w:tabs>
        <w:jc w:val="center"/>
        <w:rPr>
          <w:rFonts w:cstheme="minorHAnsi"/>
          <w:color w:val="00B0F0"/>
          <w:sz w:val="24"/>
          <w:szCs w:val="24"/>
        </w:rPr>
      </w:pPr>
      <w:r>
        <w:rPr>
          <w:rFonts w:cstheme="minorHAnsi"/>
          <w:color w:val="00B0F0"/>
          <w:sz w:val="24"/>
          <w:szCs w:val="24"/>
        </w:rPr>
        <w:lastRenderedPageBreak/>
        <w:t>C</w:t>
      </w:r>
      <w:r w:rsidR="00E30823">
        <w:rPr>
          <w:rFonts w:cstheme="minorHAnsi"/>
          <w:color w:val="00B0F0"/>
          <w:sz w:val="24"/>
          <w:szCs w:val="24"/>
        </w:rPr>
        <w:t>OLOCAR FIGURA – GSB EM NÚMEROS – PÁGINA INTEIRA</w:t>
      </w:r>
      <w:r w:rsidR="00381C80">
        <w:rPr>
          <w:rFonts w:cstheme="minorHAnsi"/>
          <w:color w:val="00B0F0"/>
          <w:sz w:val="24"/>
          <w:szCs w:val="24"/>
        </w:rPr>
        <w:t xml:space="preserve"> - atualizar</w:t>
      </w:r>
      <w:r w:rsidR="00E30823">
        <w:rPr>
          <w:rFonts w:cstheme="minorHAnsi"/>
          <w:color w:val="00B0F0"/>
          <w:sz w:val="24"/>
          <w:szCs w:val="24"/>
        </w:rPr>
        <w:t>)</w:t>
      </w:r>
    </w:p>
    <w:p w14:paraId="267D69F3" w14:textId="3C6F13C2" w:rsidR="00EF4B78" w:rsidRDefault="008303EC">
      <w:pPr>
        <w:tabs>
          <w:tab w:val="left" w:pos="1890"/>
        </w:tabs>
        <w:jc w:val="center"/>
        <w:rPr>
          <w:rFonts w:cstheme="minorHAnsi"/>
          <w:sz w:val="24"/>
          <w:szCs w:val="24"/>
        </w:rPr>
      </w:pPr>
      <w:r w:rsidRPr="008303EC">
        <w:rPr>
          <w:rFonts w:cstheme="minorHAnsi"/>
          <w:noProof/>
          <w:sz w:val="24"/>
          <w:szCs w:val="24"/>
        </w:rPr>
        <w:drawing>
          <wp:inline distT="0" distB="0" distL="0" distR="0" wp14:anchorId="0C55CC5A" wp14:editId="34E7C4B2">
            <wp:extent cx="5400040" cy="3298190"/>
            <wp:effectExtent l="0" t="0" r="0" b="0"/>
            <wp:docPr id="2120690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90546" name=""/>
                    <pic:cNvPicPr/>
                  </pic:nvPicPr>
                  <pic:blipFill>
                    <a:blip r:embed="rId6"/>
                    <a:stretch>
                      <a:fillRect/>
                    </a:stretch>
                  </pic:blipFill>
                  <pic:spPr>
                    <a:xfrm>
                      <a:off x="0" y="0"/>
                      <a:ext cx="5400040" cy="3298190"/>
                    </a:xfrm>
                    <a:prstGeom prst="rect">
                      <a:avLst/>
                    </a:prstGeom>
                  </pic:spPr>
                </pic:pic>
              </a:graphicData>
            </a:graphic>
          </wp:inline>
        </w:drawing>
      </w:r>
    </w:p>
    <w:p w14:paraId="345644C7" w14:textId="3B5F2962" w:rsidR="00EF4B78" w:rsidRDefault="00EF4B78">
      <w:pPr>
        <w:tabs>
          <w:tab w:val="left" w:pos="1890"/>
        </w:tabs>
        <w:jc w:val="center"/>
        <w:rPr>
          <w:rFonts w:cstheme="minorHAnsi"/>
          <w:sz w:val="24"/>
          <w:szCs w:val="24"/>
        </w:rPr>
      </w:pPr>
    </w:p>
    <w:p w14:paraId="6C99544A" w14:textId="2A2DA81C" w:rsidR="00EF4B78" w:rsidRDefault="00EF4B78">
      <w:pPr>
        <w:tabs>
          <w:tab w:val="left" w:pos="1890"/>
        </w:tabs>
        <w:jc w:val="center"/>
        <w:rPr>
          <w:rFonts w:cstheme="minorHAnsi"/>
          <w:sz w:val="24"/>
          <w:szCs w:val="24"/>
        </w:rPr>
      </w:pPr>
    </w:p>
    <w:p w14:paraId="51439E75" w14:textId="7CA16CE8" w:rsidR="00EF4B78" w:rsidRDefault="008303EC">
      <w:pPr>
        <w:tabs>
          <w:tab w:val="left" w:pos="1890"/>
        </w:tabs>
        <w:jc w:val="center"/>
        <w:rPr>
          <w:rFonts w:cstheme="minorHAnsi"/>
          <w:sz w:val="24"/>
          <w:szCs w:val="24"/>
        </w:rPr>
      </w:pPr>
      <w:r w:rsidRPr="002D63FB">
        <w:rPr>
          <w:rFonts w:cstheme="minorHAnsi"/>
          <w:sz w:val="24"/>
          <w:szCs w:val="24"/>
          <w:highlight w:val="yellow"/>
        </w:rPr>
        <w:t>LINK NO CANVA</w:t>
      </w:r>
    </w:p>
    <w:p w14:paraId="2A22C6D9" w14:textId="297F186D" w:rsidR="00EF4B78" w:rsidRDefault="00EF4B78">
      <w:pPr>
        <w:tabs>
          <w:tab w:val="left" w:pos="1890"/>
        </w:tabs>
        <w:jc w:val="center"/>
        <w:rPr>
          <w:rFonts w:cstheme="minorHAnsi"/>
          <w:sz w:val="24"/>
          <w:szCs w:val="24"/>
        </w:rPr>
      </w:pPr>
    </w:p>
    <w:p w14:paraId="13332C3B" w14:textId="7CCE7C8D" w:rsidR="00EF4B78" w:rsidRDefault="00EF4B78">
      <w:pPr>
        <w:tabs>
          <w:tab w:val="left" w:pos="1890"/>
        </w:tabs>
        <w:jc w:val="center"/>
        <w:rPr>
          <w:rFonts w:cstheme="minorHAnsi"/>
          <w:sz w:val="24"/>
          <w:szCs w:val="24"/>
        </w:rPr>
      </w:pPr>
    </w:p>
    <w:p w14:paraId="2D348C28" w14:textId="77777777" w:rsidR="00EF4B78" w:rsidRDefault="00EF4B78">
      <w:pPr>
        <w:tabs>
          <w:tab w:val="left" w:pos="1890"/>
        </w:tabs>
        <w:jc w:val="center"/>
        <w:rPr>
          <w:rFonts w:cstheme="minorHAnsi"/>
          <w:sz w:val="24"/>
          <w:szCs w:val="24"/>
        </w:rPr>
      </w:pPr>
    </w:p>
    <w:p w14:paraId="53F1A143" w14:textId="77777777" w:rsidR="00EF4B78" w:rsidRDefault="00EF4B78">
      <w:pPr>
        <w:tabs>
          <w:tab w:val="left" w:pos="1890"/>
        </w:tabs>
        <w:jc w:val="center"/>
        <w:rPr>
          <w:rFonts w:cstheme="minorHAnsi"/>
          <w:sz w:val="24"/>
          <w:szCs w:val="24"/>
        </w:rPr>
      </w:pPr>
    </w:p>
    <w:p w14:paraId="77C47329" w14:textId="77777777" w:rsidR="00EF4B78" w:rsidRDefault="00EF4B78">
      <w:pPr>
        <w:tabs>
          <w:tab w:val="left" w:pos="1890"/>
        </w:tabs>
        <w:jc w:val="center"/>
        <w:rPr>
          <w:rFonts w:cstheme="minorHAnsi"/>
          <w:sz w:val="24"/>
          <w:szCs w:val="24"/>
        </w:rPr>
      </w:pPr>
    </w:p>
    <w:p w14:paraId="4682D458" w14:textId="77777777" w:rsidR="00EF4B78" w:rsidRDefault="00EF4B78">
      <w:pPr>
        <w:tabs>
          <w:tab w:val="left" w:pos="1890"/>
        </w:tabs>
        <w:jc w:val="center"/>
        <w:rPr>
          <w:rFonts w:cstheme="minorHAnsi"/>
          <w:sz w:val="24"/>
          <w:szCs w:val="24"/>
        </w:rPr>
      </w:pPr>
    </w:p>
    <w:p w14:paraId="241915E7" w14:textId="77777777" w:rsidR="00EF4B78" w:rsidRDefault="00EF4B78">
      <w:pPr>
        <w:tabs>
          <w:tab w:val="left" w:pos="1890"/>
        </w:tabs>
        <w:jc w:val="center"/>
        <w:rPr>
          <w:rFonts w:cstheme="minorHAnsi"/>
          <w:sz w:val="24"/>
          <w:szCs w:val="24"/>
        </w:rPr>
      </w:pPr>
    </w:p>
    <w:p w14:paraId="716A01E7" w14:textId="77777777" w:rsidR="00EF4B78" w:rsidRDefault="00EF4B78">
      <w:pPr>
        <w:tabs>
          <w:tab w:val="left" w:pos="1890"/>
        </w:tabs>
        <w:jc w:val="center"/>
        <w:rPr>
          <w:rFonts w:cstheme="minorHAnsi"/>
          <w:sz w:val="24"/>
          <w:szCs w:val="24"/>
        </w:rPr>
      </w:pPr>
    </w:p>
    <w:p w14:paraId="0AD7E399" w14:textId="6DA906A3" w:rsidR="00EF4B78" w:rsidRDefault="00EF4B78">
      <w:pPr>
        <w:tabs>
          <w:tab w:val="left" w:pos="1890"/>
        </w:tabs>
        <w:jc w:val="center"/>
        <w:rPr>
          <w:rFonts w:cstheme="minorHAnsi"/>
          <w:sz w:val="24"/>
          <w:szCs w:val="24"/>
        </w:rPr>
      </w:pPr>
    </w:p>
    <w:p w14:paraId="17430E9F" w14:textId="77777777" w:rsidR="00EF4B78" w:rsidRDefault="00EF4B78">
      <w:pPr>
        <w:tabs>
          <w:tab w:val="left" w:pos="1890"/>
        </w:tabs>
        <w:jc w:val="center"/>
        <w:rPr>
          <w:rFonts w:cstheme="minorHAnsi"/>
          <w:sz w:val="24"/>
          <w:szCs w:val="24"/>
        </w:rPr>
      </w:pPr>
    </w:p>
    <w:p w14:paraId="0294996C" w14:textId="77777777" w:rsidR="00EF4B78" w:rsidRDefault="00EF4B78">
      <w:pPr>
        <w:tabs>
          <w:tab w:val="left" w:pos="1890"/>
        </w:tabs>
        <w:jc w:val="center"/>
        <w:rPr>
          <w:rFonts w:cstheme="minorHAnsi"/>
          <w:sz w:val="24"/>
          <w:szCs w:val="24"/>
        </w:rPr>
      </w:pPr>
    </w:p>
    <w:p w14:paraId="19CE656E" w14:textId="77777777" w:rsidR="00EF4B78" w:rsidRDefault="00EF4B78">
      <w:pPr>
        <w:tabs>
          <w:tab w:val="left" w:pos="1890"/>
        </w:tabs>
        <w:jc w:val="center"/>
        <w:rPr>
          <w:rFonts w:cstheme="minorHAnsi"/>
          <w:sz w:val="24"/>
          <w:szCs w:val="24"/>
        </w:rPr>
      </w:pPr>
    </w:p>
    <w:p w14:paraId="1E15F259" w14:textId="77777777" w:rsidR="00EF4B78" w:rsidRDefault="00EF4B78">
      <w:pPr>
        <w:tabs>
          <w:tab w:val="left" w:pos="1890"/>
        </w:tabs>
        <w:jc w:val="center"/>
        <w:rPr>
          <w:rFonts w:cstheme="minorHAnsi"/>
          <w:sz w:val="24"/>
          <w:szCs w:val="24"/>
        </w:rPr>
      </w:pPr>
    </w:p>
    <w:p w14:paraId="4AFF1274" w14:textId="77777777" w:rsidR="00EF4B78" w:rsidRDefault="00EF4B78">
      <w:pPr>
        <w:tabs>
          <w:tab w:val="left" w:pos="1890"/>
        </w:tabs>
        <w:jc w:val="center"/>
        <w:rPr>
          <w:rFonts w:cstheme="minorHAnsi"/>
          <w:sz w:val="24"/>
          <w:szCs w:val="24"/>
        </w:rPr>
      </w:pPr>
    </w:p>
    <w:sdt>
      <w:sdtPr>
        <w:rPr>
          <w:rFonts w:ascii="Calibri" w:eastAsia="Calibri" w:hAnsi="Calibri" w:cstheme="minorBidi"/>
          <w:color w:val="auto"/>
          <w:sz w:val="22"/>
          <w:szCs w:val="22"/>
          <w:lang w:eastAsia="en-US"/>
        </w:rPr>
        <w:id w:val="466170827"/>
        <w:docPartObj>
          <w:docPartGallery w:val="Table of Contents"/>
          <w:docPartUnique/>
        </w:docPartObj>
      </w:sdtPr>
      <w:sdtEndPr/>
      <w:sdtContent>
        <w:p w14:paraId="682AD993" w14:textId="77777777" w:rsidR="00EF4B78" w:rsidRDefault="00E30823">
          <w:pPr>
            <w:pStyle w:val="CabealhodoSumrio"/>
          </w:pPr>
          <w:r>
            <w:t>SUMÁRIO</w:t>
          </w:r>
        </w:p>
        <w:p w14:paraId="4EE9B99D" w14:textId="77777777" w:rsidR="00EF4B78" w:rsidRDefault="00EF4B78">
          <w:pPr>
            <w:rPr>
              <w:b/>
              <w:bCs/>
              <w:lang w:eastAsia="pt-BR"/>
            </w:rPr>
          </w:pPr>
        </w:p>
        <w:p w14:paraId="730EBCC8" w14:textId="6D03EDE1" w:rsidR="003D2989" w:rsidRDefault="00E30823">
          <w:pPr>
            <w:pStyle w:val="Sumrio1"/>
            <w:rPr>
              <w:rFonts w:asciiTheme="minorHAnsi" w:eastAsiaTheme="minorEastAsia" w:hAnsiTheme="minorHAnsi"/>
              <w:b w:val="0"/>
              <w:bCs w:val="0"/>
              <w:noProof/>
              <w:kern w:val="2"/>
              <w:lang w:eastAsia="pt-BR"/>
              <w14:ligatures w14:val="standardContextual"/>
            </w:rPr>
          </w:pPr>
          <w:r>
            <w:fldChar w:fldCharType="begin"/>
          </w:r>
          <w:r>
            <w:rPr>
              <w:rStyle w:val="Vnculodendice"/>
              <w:webHidden/>
            </w:rPr>
            <w:instrText xml:space="preserve"> TOC \z \o "1-3" \u \h</w:instrText>
          </w:r>
          <w:r>
            <w:rPr>
              <w:rStyle w:val="Vnculodendice"/>
            </w:rPr>
            <w:fldChar w:fldCharType="separate"/>
          </w:r>
          <w:hyperlink w:anchor="_Toc195524553" w:history="1">
            <w:r w:rsidR="003D2989" w:rsidRPr="00CF7B52">
              <w:rPr>
                <w:rStyle w:val="Hyperlink"/>
                <w:rFonts w:ascii="Arial" w:hAnsi="Arial" w:cs="Arial"/>
                <w:noProof/>
              </w:rPr>
              <w:t>1.</w:t>
            </w:r>
            <w:r w:rsidR="003D2989">
              <w:rPr>
                <w:rFonts w:asciiTheme="minorHAnsi" w:eastAsiaTheme="minorEastAsia" w:hAnsiTheme="minorHAnsi"/>
                <w:b w:val="0"/>
                <w:bCs w:val="0"/>
                <w:noProof/>
                <w:kern w:val="2"/>
                <w:lang w:eastAsia="pt-BR"/>
                <w14:ligatures w14:val="standardContextual"/>
              </w:rPr>
              <w:tab/>
            </w:r>
            <w:r w:rsidR="003D2989" w:rsidRPr="00CF7B52">
              <w:rPr>
                <w:rStyle w:val="Hyperlink"/>
                <w:rFonts w:ascii="Arial" w:hAnsi="Arial" w:cs="Arial"/>
                <w:noProof/>
              </w:rPr>
              <w:t>Gestão de Segurança de Barragens na COGERH</w:t>
            </w:r>
            <w:r w:rsidR="003D2989">
              <w:rPr>
                <w:noProof/>
                <w:webHidden/>
              </w:rPr>
              <w:tab/>
            </w:r>
            <w:r w:rsidR="003D2989">
              <w:rPr>
                <w:noProof/>
                <w:webHidden/>
              </w:rPr>
              <w:fldChar w:fldCharType="begin"/>
            </w:r>
            <w:r w:rsidR="003D2989">
              <w:rPr>
                <w:noProof/>
                <w:webHidden/>
              </w:rPr>
              <w:instrText xml:space="preserve"> PAGEREF _Toc195524553 \h </w:instrText>
            </w:r>
            <w:r w:rsidR="003D2989">
              <w:rPr>
                <w:noProof/>
                <w:webHidden/>
              </w:rPr>
            </w:r>
            <w:r w:rsidR="003D2989">
              <w:rPr>
                <w:noProof/>
                <w:webHidden/>
              </w:rPr>
              <w:fldChar w:fldCharType="separate"/>
            </w:r>
            <w:r w:rsidR="006F36D7">
              <w:rPr>
                <w:noProof/>
                <w:webHidden/>
              </w:rPr>
              <w:t>5</w:t>
            </w:r>
            <w:r w:rsidR="003D2989">
              <w:rPr>
                <w:noProof/>
                <w:webHidden/>
              </w:rPr>
              <w:fldChar w:fldCharType="end"/>
            </w:r>
          </w:hyperlink>
        </w:p>
        <w:p w14:paraId="176D32CE" w14:textId="33D91E44" w:rsidR="003D2989" w:rsidRDefault="003D2989">
          <w:pPr>
            <w:pStyle w:val="Sumrio1"/>
            <w:rPr>
              <w:rFonts w:asciiTheme="minorHAnsi" w:eastAsiaTheme="minorEastAsia" w:hAnsiTheme="minorHAnsi"/>
              <w:b w:val="0"/>
              <w:bCs w:val="0"/>
              <w:noProof/>
              <w:kern w:val="2"/>
              <w:lang w:eastAsia="pt-BR"/>
              <w14:ligatures w14:val="standardContextual"/>
            </w:rPr>
          </w:pPr>
          <w:hyperlink w:anchor="_Toc195524554" w:history="1">
            <w:r w:rsidRPr="00CF7B52">
              <w:rPr>
                <w:rStyle w:val="Hyperlink"/>
                <w:rFonts w:ascii="Arial" w:hAnsi="Arial" w:cs="Arial"/>
                <w:noProof/>
              </w:rPr>
              <w:t>2.</w:t>
            </w:r>
            <w:r>
              <w:rPr>
                <w:rFonts w:asciiTheme="minorHAnsi" w:eastAsiaTheme="minorEastAsia" w:hAnsiTheme="minorHAnsi"/>
                <w:b w:val="0"/>
                <w:bCs w:val="0"/>
                <w:noProof/>
                <w:kern w:val="2"/>
                <w:lang w:eastAsia="pt-BR"/>
                <w14:ligatures w14:val="standardContextual"/>
              </w:rPr>
              <w:tab/>
            </w:r>
            <w:r w:rsidRPr="00CF7B52">
              <w:rPr>
                <w:rStyle w:val="Hyperlink"/>
                <w:rFonts w:ascii="Arial" w:hAnsi="Arial" w:cs="Arial"/>
                <w:noProof/>
              </w:rPr>
              <w:t>Inspeções de Segurança Regular</w:t>
            </w:r>
            <w:r>
              <w:rPr>
                <w:noProof/>
                <w:webHidden/>
              </w:rPr>
              <w:tab/>
            </w:r>
            <w:r>
              <w:rPr>
                <w:noProof/>
                <w:webHidden/>
              </w:rPr>
              <w:fldChar w:fldCharType="begin"/>
            </w:r>
            <w:r>
              <w:rPr>
                <w:noProof/>
                <w:webHidden/>
              </w:rPr>
              <w:instrText xml:space="preserve"> PAGEREF _Toc195524554 \h </w:instrText>
            </w:r>
            <w:r>
              <w:rPr>
                <w:noProof/>
                <w:webHidden/>
              </w:rPr>
            </w:r>
            <w:r>
              <w:rPr>
                <w:noProof/>
                <w:webHidden/>
              </w:rPr>
              <w:fldChar w:fldCharType="separate"/>
            </w:r>
            <w:r w:rsidR="006F36D7">
              <w:rPr>
                <w:noProof/>
                <w:webHidden/>
              </w:rPr>
              <w:t>6</w:t>
            </w:r>
            <w:r>
              <w:rPr>
                <w:noProof/>
                <w:webHidden/>
              </w:rPr>
              <w:fldChar w:fldCharType="end"/>
            </w:r>
          </w:hyperlink>
        </w:p>
        <w:p w14:paraId="5342BCE9" w14:textId="4152CDE4" w:rsidR="003D2989" w:rsidRDefault="003D2989">
          <w:pPr>
            <w:pStyle w:val="Sumrio1"/>
            <w:rPr>
              <w:rFonts w:asciiTheme="minorHAnsi" w:eastAsiaTheme="minorEastAsia" w:hAnsiTheme="minorHAnsi"/>
              <w:b w:val="0"/>
              <w:bCs w:val="0"/>
              <w:noProof/>
              <w:kern w:val="2"/>
              <w:lang w:eastAsia="pt-BR"/>
              <w14:ligatures w14:val="standardContextual"/>
            </w:rPr>
          </w:pPr>
          <w:hyperlink w:anchor="_Toc195524555" w:history="1">
            <w:r w:rsidRPr="00CF7B52">
              <w:rPr>
                <w:rStyle w:val="Hyperlink"/>
                <w:rFonts w:ascii="Arial" w:hAnsi="Arial" w:cs="Arial"/>
                <w:noProof/>
              </w:rPr>
              <w:t>3.</w:t>
            </w:r>
            <w:r>
              <w:rPr>
                <w:rFonts w:asciiTheme="minorHAnsi" w:eastAsiaTheme="minorEastAsia" w:hAnsiTheme="minorHAnsi"/>
                <w:b w:val="0"/>
                <w:bCs w:val="0"/>
                <w:noProof/>
                <w:kern w:val="2"/>
                <w:lang w:eastAsia="pt-BR"/>
                <w14:ligatures w14:val="standardContextual"/>
              </w:rPr>
              <w:tab/>
            </w:r>
            <w:r w:rsidRPr="00CF7B52">
              <w:rPr>
                <w:rStyle w:val="Hyperlink"/>
                <w:rFonts w:ascii="Arial" w:hAnsi="Arial" w:cs="Arial"/>
                <w:noProof/>
              </w:rPr>
              <w:t>Avaliação e Classificação das Barragens</w:t>
            </w:r>
            <w:r>
              <w:rPr>
                <w:noProof/>
                <w:webHidden/>
              </w:rPr>
              <w:tab/>
            </w:r>
            <w:r>
              <w:rPr>
                <w:noProof/>
                <w:webHidden/>
              </w:rPr>
              <w:fldChar w:fldCharType="begin"/>
            </w:r>
            <w:r>
              <w:rPr>
                <w:noProof/>
                <w:webHidden/>
              </w:rPr>
              <w:instrText xml:space="preserve"> PAGEREF _Toc195524555 \h </w:instrText>
            </w:r>
            <w:r>
              <w:rPr>
                <w:noProof/>
                <w:webHidden/>
              </w:rPr>
            </w:r>
            <w:r>
              <w:rPr>
                <w:noProof/>
                <w:webHidden/>
              </w:rPr>
              <w:fldChar w:fldCharType="separate"/>
            </w:r>
            <w:r w:rsidR="006F36D7">
              <w:rPr>
                <w:noProof/>
                <w:webHidden/>
              </w:rPr>
              <w:t>7</w:t>
            </w:r>
            <w:r>
              <w:rPr>
                <w:noProof/>
                <w:webHidden/>
              </w:rPr>
              <w:fldChar w:fldCharType="end"/>
            </w:r>
          </w:hyperlink>
        </w:p>
        <w:p w14:paraId="425619B3" w14:textId="54D5934B" w:rsidR="003D2989" w:rsidRDefault="003D2989">
          <w:pPr>
            <w:pStyle w:val="Sumrio1"/>
            <w:rPr>
              <w:rFonts w:asciiTheme="minorHAnsi" w:eastAsiaTheme="minorEastAsia" w:hAnsiTheme="minorHAnsi"/>
              <w:b w:val="0"/>
              <w:bCs w:val="0"/>
              <w:noProof/>
              <w:kern w:val="2"/>
              <w:lang w:eastAsia="pt-BR"/>
              <w14:ligatures w14:val="standardContextual"/>
            </w:rPr>
          </w:pPr>
          <w:hyperlink w:anchor="_Toc195524556" w:history="1">
            <w:r w:rsidRPr="00CF7B52">
              <w:rPr>
                <w:rStyle w:val="Hyperlink"/>
                <w:rFonts w:ascii="Arial" w:hAnsi="Arial" w:cs="Arial"/>
                <w:noProof/>
              </w:rPr>
              <w:t>4.</w:t>
            </w:r>
            <w:r>
              <w:rPr>
                <w:rFonts w:asciiTheme="minorHAnsi" w:eastAsiaTheme="minorEastAsia" w:hAnsiTheme="minorHAnsi"/>
                <w:b w:val="0"/>
                <w:bCs w:val="0"/>
                <w:noProof/>
                <w:kern w:val="2"/>
                <w:lang w:eastAsia="pt-BR"/>
                <w14:ligatures w14:val="standardContextual"/>
              </w:rPr>
              <w:tab/>
            </w:r>
            <w:r w:rsidRPr="00CF7B52">
              <w:rPr>
                <w:rStyle w:val="Hyperlink"/>
                <w:rFonts w:ascii="Arial" w:hAnsi="Arial" w:cs="Arial"/>
                <w:noProof/>
              </w:rPr>
              <w:t>Indicador Setorial e Corporativo</w:t>
            </w:r>
            <w:r>
              <w:rPr>
                <w:noProof/>
                <w:webHidden/>
              </w:rPr>
              <w:tab/>
            </w:r>
            <w:r>
              <w:rPr>
                <w:noProof/>
                <w:webHidden/>
              </w:rPr>
              <w:fldChar w:fldCharType="begin"/>
            </w:r>
            <w:r>
              <w:rPr>
                <w:noProof/>
                <w:webHidden/>
              </w:rPr>
              <w:instrText xml:space="preserve"> PAGEREF _Toc195524556 \h </w:instrText>
            </w:r>
            <w:r>
              <w:rPr>
                <w:noProof/>
                <w:webHidden/>
              </w:rPr>
            </w:r>
            <w:r>
              <w:rPr>
                <w:noProof/>
                <w:webHidden/>
              </w:rPr>
              <w:fldChar w:fldCharType="separate"/>
            </w:r>
            <w:r w:rsidR="006F36D7">
              <w:rPr>
                <w:noProof/>
                <w:webHidden/>
              </w:rPr>
              <w:t>8</w:t>
            </w:r>
            <w:r>
              <w:rPr>
                <w:noProof/>
                <w:webHidden/>
              </w:rPr>
              <w:fldChar w:fldCharType="end"/>
            </w:r>
          </w:hyperlink>
        </w:p>
        <w:p w14:paraId="7C24C6CF" w14:textId="7B0D73B2" w:rsidR="003D2989" w:rsidRDefault="003D2989">
          <w:pPr>
            <w:pStyle w:val="Sumrio1"/>
            <w:rPr>
              <w:rFonts w:asciiTheme="minorHAnsi" w:eastAsiaTheme="minorEastAsia" w:hAnsiTheme="minorHAnsi"/>
              <w:b w:val="0"/>
              <w:bCs w:val="0"/>
              <w:noProof/>
              <w:kern w:val="2"/>
              <w:lang w:eastAsia="pt-BR"/>
              <w14:ligatures w14:val="standardContextual"/>
            </w:rPr>
          </w:pPr>
          <w:hyperlink w:anchor="_Toc195524557" w:history="1">
            <w:r w:rsidRPr="00CF7B52">
              <w:rPr>
                <w:rStyle w:val="Hyperlink"/>
                <w:rFonts w:ascii="Arial" w:hAnsi="Arial" w:cs="Arial"/>
                <w:noProof/>
              </w:rPr>
              <w:t>5.</w:t>
            </w:r>
            <w:r>
              <w:rPr>
                <w:rFonts w:asciiTheme="minorHAnsi" w:eastAsiaTheme="minorEastAsia" w:hAnsiTheme="minorHAnsi"/>
                <w:b w:val="0"/>
                <w:bCs w:val="0"/>
                <w:noProof/>
                <w:kern w:val="2"/>
                <w:lang w:eastAsia="pt-BR"/>
                <w14:ligatures w14:val="standardContextual"/>
              </w:rPr>
              <w:tab/>
            </w:r>
            <w:r w:rsidRPr="00CF7B52">
              <w:rPr>
                <w:rStyle w:val="Hyperlink"/>
                <w:rFonts w:ascii="Arial" w:hAnsi="Arial" w:cs="Arial"/>
                <w:noProof/>
              </w:rPr>
              <w:t>Instrumentação</w:t>
            </w:r>
            <w:r>
              <w:rPr>
                <w:noProof/>
                <w:webHidden/>
              </w:rPr>
              <w:tab/>
            </w:r>
            <w:r>
              <w:rPr>
                <w:noProof/>
                <w:webHidden/>
              </w:rPr>
              <w:fldChar w:fldCharType="begin"/>
            </w:r>
            <w:r>
              <w:rPr>
                <w:noProof/>
                <w:webHidden/>
              </w:rPr>
              <w:instrText xml:space="preserve"> PAGEREF _Toc195524557 \h </w:instrText>
            </w:r>
            <w:r>
              <w:rPr>
                <w:noProof/>
                <w:webHidden/>
              </w:rPr>
            </w:r>
            <w:r>
              <w:rPr>
                <w:noProof/>
                <w:webHidden/>
              </w:rPr>
              <w:fldChar w:fldCharType="separate"/>
            </w:r>
            <w:r w:rsidR="006F36D7">
              <w:rPr>
                <w:noProof/>
                <w:webHidden/>
              </w:rPr>
              <w:t>9</w:t>
            </w:r>
            <w:r>
              <w:rPr>
                <w:noProof/>
                <w:webHidden/>
              </w:rPr>
              <w:fldChar w:fldCharType="end"/>
            </w:r>
          </w:hyperlink>
        </w:p>
        <w:p w14:paraId="29EBEAC9" w14:textId="365C08F6" w:rsidR="003D2989" w:rsidRDefault="003D2989">
          <w:pPr>
            <w:pStyle w:val="Sumrio1"/>
            <w:rPr>
              <w:rFonts w:asciiTheme="minorHAnsi" w:eastAsiaTheme="minorEastAsia" w:hAnsiTheme="minorHAnsi"/>
              <w:b w:val="0"/>
              <w:bCs w:val="0"/>
              <w:noProof/>
              <w:kern w:val="2"/>
              <w:lang w:eastAsia="pt-BR"/>
              <w14:ligatures w14:val="standardContextual"/>
            </w:rPr>
          </w:pPr>
          <w:hyperlink w:anchor="_Toc195524558" w:history="1">
            <w:r w:rsidRPr="00CF7B52">
              <w:rPr>
                <w:rStyle w:val="Hyperlink"/>
                <w:rFonts w:ascii="Arial" w:hAnsi="Arial" w:cs="Arial"/>
                <w:noProof/>
              </w:rPr>
              <w:t>6.</w:t>
            </w:r>
            <w:r>
              <w:rPr>
                <w:rFonts w:asciiTheme="minorHAnsi" w:eastAsiaTheme="minorEastAsia" w:hAnsiTheme="minorHAnsi"/>
                <w:b w:val="0"/>
                <w:bCs w:val="0"/>
                <w:noProof/>
                <w:kern w:val="2"/>
                <w:lang w:eastAsia="pt-BR"/>
                <w14:ligatures w14:val="standardContextual"/>
              </w:rPr>
              <w:tab/>
            </w:r>
            <w:r w:rsidRPr="00CF7B52">
              <w:rPr>
                <w:rStyle w:val="Hyperlink"/>
                <w:rFonts w:ascii="Arial" w:hAnsi="Arial" w:cs="Arial"/>
                <w:noProof/>
              </w:rPr>
              <w:t>Investimentos</w:t>
            </w:r>
            <w:r>
              <w:rPr>
                <w:noProof/>
                <w:webHidden/>
              </w:rPr>
              <w:tab/>
            </w:r>
            <w:r>
              <w:rPr>
                <w:noProof/>
                <w:webHidden/>
              </w:rPr>
              <w:fldChar w:fldCharType="begin"/>
            </w:r>
            <w:r>
              <w:rPr>
                <w:noProof/>
                <w:webHidden/>
              </w:rPr>
              <w:instrText xml:space="preserve"> PAGEREF _Toc195524558 \h </w:instrText>
            </w:r>
            <w:r>
              <w:rPr>
                <w:noProof/>
                <w:webHidden/>
              </w:rPr>
            </w:r>
            <w:r>
              <w:rPr>
                <w:noProof/>
                <w:webHidden/>
              </w:rPr>
              <w:fldChar w:fldCharType="separate"/>
            </w:r>
            <w:r w:rsidR="006F36D7">
              <w:rPr>
                <w:noProof/>
                <w:webHidden/>
              </w:rPr>
              <w:t>11</w:t>
            </w:r>
            <w:r>
              <w:rPr>
                <w:noProof/>
                <w:webHidden/>
              </w:rPr>
              <w:fldChar w:fldCharType="end"/>
            </w:r>
          </w:hyperlink>
        </w:p>
        <w:p w14:paraId="5A9AF6F6" w14:textId="769AD8DC" w:rsidR="003D2989" w:rsidRDefault="003D2989">
          <w:pPr>
            <w:pStyle w:val="Sumrio1"/>
            <w:rPr>
              <w:rFonts w:asciiTheme="minorHAnsi" w:eastAsiaTheme="minorEastAsia" w:hAnsiTheme="minorHAnsi"/>
              <w:b w:val="0"/>
              <w:bCs w:val="0"/>
              <w:noProof/>
              <w:kern w:val="2"/>
              <w:lang w:eastAsia="pt-BR"/>
              <w14:ligatures w14:val="standardContextual"/>
            </w:rPr>
          </w:pPr>
          <w:hyperlink w:anchor="_Toc195524559" w:history="1">
            <w:r w:rsidRPr="00CF7B52">
              <w:rPr>
                <w:rStyle w:val="Hyperlink"/>
                <w:rFonts w:ascii="Arial" w:hAnsi="Arial" w:cs="Arial"/>
                <w:noProof/>
              </w:rPr>
              <w:t>7.</w:t>
            </w:r>
            <w:r>
              <w:rPr>
                <w:rFonts w:asciiTheme="minorHAnsi" w:eastAsiaTheme="minorEastAsia" w:hAnsiTheme="minorHAnsi"/>
                <w:b w:val="0"/>
                <w:bCs w:val="0"/>
                <w:noProof/>
                <w:kern w:val="2"/>
                <w:lang w:eastAsia="pt-BR"/>
                <w14:ligatures w14:val="standardContextual"/>
              </w:rPr>
              <w:tab/>
            </w:r>
            <w:r w:rsidRPr="00CF7B52">
              <w:rPr>
                <w:rStyle w:val="Hyperlink"/>
                <w:rFonts w:ascii="Arial" w:hAnsi="Arial" w:cs="Arial"/>
                <w:noProof/>
              </w:rPr>
              <w:t>Eventos e Treinamentos</w:t>
            </w:r>
            <w:r>
              <w:rPr>
                <w:noProof/>
                <w:webHidden/>
              </w:rPr>
              <w:tab/>
            </w:r>
            <w:r>
              <w:rPr>
                <w:noProof/>
                <w:webHidden/>
              </w:rPr>
              <w:fldChar w:fldCharType="begin"/>
            </w:r>
            <w:r>
              <w:rPr>
                <w:noProof/>
                <w:webHidden/>
              </w:rPr>
              <w:instrText xml:space="preserve"> PAGEREF _Toc195524559 \h </w:instrText>
            </w:r>
            <w:r>
              <w:rPr>
                <w:noProof/>
                <w:webHidden/>
              </w:rPr>
            </w:r>
            <w:r>
              <w:rPr>
                <w:noProof/>
                <w:webHidden/>
              </w:rPr>
              <w:fldChar w:fldCharType="separate"/>
            </w:r>
            <w:r w:rsidR="006F36D7">
              <w:rPr>
                <w:noProof/>
                <w:webHidden/>
              </w:rPr>
              <w:t>12</w:t>
            </w:r>
            <w:r>
              <w:rPr>
                <w:noProof/>
                <w:webHidden/>
              </w:rPr>
              <w:fldChar w:fldCharType="end"/>
            </w:r>
          </w:hyperlink>
        </w:p>
        <w:p w14:paraId="06012253" w14:textId="676C6443" w:rsidR="003D2989" w:rsidRDefault="003D2989">
          <w:pPr>
            <w:pStyle w:val="Sumrio1"/>
            <w:rPr>
              <w:rFonts w:asciiTheme="minorHAnsi" w:eastAsiaTheme="minorEastAsia" w:hAnsiTheme="minorHAnsi"/>
              <w:b w:val="0"/>
              <w:bCs w:val="0"/>
              <w:noProof/>
              <w:kern w:val="2"/>
              <w:lang w:eastAsia="pt-BR"/>
              <w14:ligatures w14:val="standardContextual"/>
            </w:rPr>
          </w:pPr>
          <w:hyperlink w:anchor="_Toc195524560" w:history="1">
            <w:r w:rsidRPr="00CF7B52">
              <w:rPr>
                <w:rStyle w:val="Hyperlink"/>
                <w:rFonts w:ascii="Arial" w:hAnsi="Arial" w:cs="Arial"/>
                <w:noProof/>
              </w:rPr>
              <w:t>8.</w:t>
            </w:r>
            <w:r>
              <w:rPr>
                <w:rFonts w:asciiTheme="minorHAnsi" w:eastAsiaTheme="minorEastAsia" w:hAnsiTheme="minorHAnsi"/>
                <w:b w:val="0"/>
                <w:bCs w:val="0"/>
                <w:noProof/>
                <w:kern w:val="2"/>
                <w:lang w:eastAsia="pt-BR"/>
                <w14:ligatures w14:val="standardContextual"/>
              </w:rPr>
              <w:tab/>
            </w:r>
            <w:r w:rsidRPr="00CF7B52">
              <w:rPr>
                <w:rStyle w:val="Hyperlink"/>
                <w:rFonts w:ascii="Arial" w:hAnsi="Arial" w:cs="Arial"/>
                <w:noProof/>
              </w:rPr>
              <w:t>Conclusão</w:t>
            </w:r>
            <w:r>
              <w:rPr>
                <w:noProof/>
                <w:webHidden/>
              </w:rPr>
              <w:tab/>
            </w:r>
            <w:r>
              <w:rPr>
                <w:noProof/>
                <w:webHidden/>
              </w:rPr>
              <w:fldChar w:fldCharType="begin"/>
            </w:r>
            <w:r>
              <w:rPr>
                <w:noProof/>
                <w:webHidden/>
              </w:rPr>
              <w:instrText xml:space="preserve"> PAGEREF _Toc195524560 \h </w:instrText>
            </w:r>
            <w:r>
              <w:rPr>
                <w:noProof/>
                <w:webHidden/>
              </w:rPr>
            </w:r>
            <w:r>
              <w:rPr>
                <w:noProof/>
                <w:webHidden/>
              </w:rPr>
              <w:fldChar w:fldCharType="separate"/>
            </w:r>
            <w:r w:rsidR="006F36D7">
              <w:rPr>
                <w:noProof/>
                <w:webHidden/>
              </w:rPr>
              <w:t>14</w:t>
            </w:r>
            <w:r>
              <w:rPr>
                <w:noProof/>
                <w:webHidden/>
              </w:rPr>
              <w:fldChar w:fldCharType="end"/>
            </w:r>
          </w:hyperlink>
        </w:p>
        <w:p w14:paraId="12B3E2DC" w14:textId="748E6D4A" w:rsidR="00EF4B78" w:rsidRDefault="00E30823">
          <w:pPr>
            <w:rPr>
              <w:b/>
              <w:bCs/>
            </w:rPr>
          </w:pPr>
          <w:r>
            <w:rPr>
              <w:b/>
              <w:bCs/>
            </w:rPr>
            <w:fldChar w:fldCharType="end"/>
          </w:r>
        </w:p>
      </w:sdtContent>
    </w:sdt>
    <w:p w14:paraId="1A12BAC3" w14:textId="77777777" w:rsidR="00EF4B78" w:rsidRDefault="00EF4B78">
      <w:pPr>
        <w:tabs>
          <w:tab w:val="left" w:pos="3686"/>
        </w:tabs>
      </w:pPr>
    </w:p>
    <w:p w14:paraId="40EB5B77" w14:textId="77777777" w:rsidR="005513A6" w:rsidRDefault="005513A6">
      <w:pPr>
        <w:tabs>
          <w:tab w:val="left" w:pos="1890"/>
        </w:tabs>
        <w:jc w:val="both"/>
        <w:rPr>
          <w:rFonts w:cstheme="minorHAnsi"/>
          <w:sz w:val="24"/>
          <w:szCs w:val="24"/>
        </w:rPr>
      </w:pPr>
    </w:p>
    <w:p w14:paraId="298049CD" w14:textId="77777777" w:rsidR="00EF4B78" w:rsidRDefault="00EF4B78">
      <w:pPr>
        <w:tabs>
          <w:tab w:val="left" w:pos="1890"/>
        </w:tabs>
        <w:jc w:val="both"/>
        <w:rPr>
          <w:rFonts w:cstheme="minorHAnsi"/>
          <w:sz w:val="24"/>
          <w:szCs w:val="24"/>
        </w:rPr>
      </w:pPr>
    </w:p>
    <w:p w14:paraId="399C0A93" w14:textId="77777777" w:rsidR="00EF4B78" w:rsidRDefault="00EF4B78">
      <w:pPr>
        <w:tabs>
          <w:tab w:val="left" w:pos="1890"/>
        </w:tabs>
        <w:jc w:val="both"/>
        <w:rPr>
          <w:rFonts w:cstheme="minorHAnsi"/>
          <w:sz w:val="24"/>
          <w:szCs w:val="24"/>
        </w:rPr>
      </w:pPr>
    </w:p>
    <w:p w14:paraId="324E7FB9" w14:textId="77777777" w:rsidR="00EF4B78" w:rsidRDefault="00EF4B78">
      <w:pPr>
        <w:tabs>
          <w:tab w:val="left" w:pos="1890"/>
        </w:tabs>
        <w:jc w:val="both"/>
        <w:rPr>
          <w:rFonts w:cstheme="minorHAnsi"/>
          <w:sz w:val="24"/>
          <w:szCs w:val="24"/>
        </w:rPr>
      </w:pPr>
    </w:p>
    <w:p w14:paraId="08869947" w14:textId="77777777" w:rsidR="00EF4B78" w:rsidRDefault="00EF4B78">
      <w:pPr>
        <w:tabs>
          <w:tab w:val="left" w:pos="1890"/>
        </w:tabs>
        <w:jc w:val="both"/>
        <w:rPr>
          <w:rFonts w:cstheme="minorHAnsi"/>
          <w:sz w:val="24"/>
          <w:szCs w:val="24"/>
        </w:rPr>
      </w:pPr>
    </w:p>
    <w:p w14:paraId="2EB2EDB2" w14:textId="77777777" w:rsidR="00EF4B78" w:rsidRDefault="00EF4B78">
      <w:pPr>
        <w:tabs>
          <w:tab w:val="left" w:pos="1890"/>
        </w:tabs>
        <w:jc w:val="both"/>
        <w:rPr>
          <w:rFonts w:cstheme="minorHAnsi"/>
          <w:sz w:val="24"/>
          <w:szCs w:val="24"/>
        </w:rPr>
      </w:pPr>
    </w:p>
    <w:p w14:paraId="21558249" w14:textId="77777777" w:rsidR="00EF4B78" w:rsidRDefault="00EF4B78">
      <w:pPr>
        <w:tabs>
          <w:tab w:val="left" w:pos="1890"/>
        </w:tabs>
        <w:jc w:val="both"/>
        <w:rPr>
          <w:rFonts w:cstheme="minorHAnsi"/>
          <w:sz w:val="24"/>
          <w:szCs w:val="24"/>
        </w:rPr>
      </w:pPr>
    </w:p>
    <w:p w14:paraId="744135BA" w14:textId="77777777" w:rsidR="002D63FB" w:rsidRDefault="002D63FB">
      <w:pPr>
        <w:tabs>
          <w:tab w:val="left" w:pos="1890"/>
        </w:tabs>
        <w:jc w:val="both"/>
        <w:rPr>
          <w:rFonts w:cstheme="minorHAnsi"/>
          <w:sz w:val="24"/>
          <w:szCs w:val="24"/>
        </w:rPr>
      </w:pPr>
    </w:p>
    <w:p w14:paraId="7E99B2E2" w14:textId="77777777" w:rsidR="002D63FB" w:rsidRDefault="002D63FB">
      <w:pPr>
        <w:tabs>
          <w:tab w:val="left" w:pos="1890"/>
        </w:tabs>
        <w:jc w:val="both"/>
        <w:rPr>
          <w:rFonts w:cstheme="minorHAnsi"/>
          <w:sz w:val="24"/>
          <w:szCs w:val="24"/>
        </w:rPr>
      </w:pPr>
    </w:p>
    <w:p w14:paraId="1BF09842" w14:textId="77777777" w:rsidR="002D63FB" w:rsidRDefault="002D63FB">
      <w:pPr>
        <w:tabs>
          <w:tab w:val="left" w:pos="1890"/>
        </w:tabs>
        <w:jc w:val="both"/>
        <w:rPr>
          <w:rFonts w:cstheme="minorHAnsi"/>
          <w:sz w:val="24"/>
          <w:szCs w:val="24"/>
        </w:rPr>
      </w:pPr>
    </w:p>
    <w:p w14:paraId="6873DBF8" w14:textId="77777777" w:rsidR="00EF4B78" w:rsidRDefault="00EF4B78">
      <w:pPr>
        <w:tabs>
          <w:tab w:val="left" w:pos="1890"/>
        </w:tabs>
        <w:jc w:val="both"/>
        <w:rPr>
          <w:rFonts w:cstheme="minorHAnsi"/>
          <w:sz w:val="24"/>
          <w:szCs w:val="24"/>
        </w:rPr>
      </w:pPr>
    </w:p>
    <w:p w14:paraId="3FCAB4CD" w14:textId="77777777" w:rsidR="00EF4B78" w:rsidRDefault="00EF4B78">
      <w:pPr>
        <w:tabs>
          <w:tab w:val="left" w:pos="1890"/>
        </w:tabs>
        <w:jc w:val="both"/>
        <w:rPr>
          <w:rFonts w:cstheme="minorHAnsi"/>
          <w:sz w:val="24"/>
          <w:szCs w:val="24"/>
        </w:rPr>
      </w:pPr>
    </w:p>
    <w:p w14:paraId="5E86F20A" w14:textId="77777777" w:rsidR="00EF4B78" w:rsidRDefault="00EF4B78">
      <w:pPr>
        <w:tabs>
          <w:tab w:val="left" w:pos="1890"/>
        </w:tabs>
        <w:jc w:val="both"/>
        <w:rPr>
          <w:rFonts w:cstheme="minorHAnsi"/>
          <w:sz w:val="24"/>
          <w:szCs w:val="24"/>
        </w:rPr>
      </w:pPr>
    </w:p>
    <w:p w14:paraId="7A00541A" w14:textId="77777777" w:rsidR="00EF4B78" w:rsidRDefault="00EF4B78">
      <w:pPr>
        <w:tabs>
          <w:tab w:val="left" w:pos="1890"/>
        </w:tabs>
        <w:jc w:val="both"/>
        <w:rPr>
          <w:rFonts w:cstheme="minorHAnsi"/>
          <w:sz w:val="24"/>
          <w:szCs w:val="24"/>
        </w:rPr>
      </w:pPr>
    </w:p>
    <w:p w14:paraId="79A76DEA" w14:textId="77777777" w:rsidR="00EF4B78" w:rsidRDefault="00EF4B78">
      <w:pPr>
        <w:tabs>
          <w:tab w:val="left" w:pos="1890"/>
        </w:tabs>
        <w:jc w:val="both"/>
        <w:rPr>
          <w:rFonts w:cstheme="minorHAnsi"/>
          <w:sz w:val="24"/>
          <w:szCs w:val="24"/>
        </w:rPr>
      </w:pPr>
    </w:p>
    <w:p w14:paraId="2730AF9B" w14:textId="77777777" w:rsidR="00EF4B78" w:rsidRDefault="00EF4B78">
      <w:pPr>
        <w:tabs>
          <w:tab w:val="left" w:pos="1890"/>
        </w:tabs>
        <w:jc w:val="both"/>
        <w:rPr>
          <w:rFonts w:cstheme="minorHAnsi"/>
          <w:sz w:val="24"/>
          <w:szCs w:val="24"/>
        </w:rPr>
      </w:pPr>
    </w:p>
    <w:p w14:paraId="11CDA20E" w14:textId="77777777" w:rsidR="00EF4B78" w:rsidRDefault="00EF4B78">
      <w:pPr>
        <w:tabs>
          <w:tab w:val="left" w:pos="1890"/>
        </w:tabs>
        <w:jc w:val="both"/>
        <w:rPr>
          <w:rFonts w:cstheme="minorHAnsi"/>
          <w:sz w:val="24"/>
          <w:szCs w:val="24"/>
        </w:rPr>
      </w:pPr>
    </w:p>
    <w:p w14:paraId="18CEB746" w14:textId="77777777" w:rsidR="00EF4B78" w:rsidRDefault="00EF4B78">
      <w:pPr>
        <w:tabs>
          <w:tab w:val="left" w:pos="1890"/>
        </w:tabs>
        <w:jc w:val="both"/>
        <w:rPr>
          <w:rFonts w:cstheme="minorHAnsi"/>
          <w:sz w:val="24"/>
          <w:szCs w:val="24"/>
        </w:rPr>
      </w:pPr>
    </w:p>
    <w:p w14:paraId="2C80D9A2" w14:textId="77777777" w:rsidR="00EF4B78" w:rsidRDefault="00E30823">
      <w:pPr>
        <w:pStyle w:val="Ttulo1"/>
        <w:numPr>
          <w:ilvl w:val="0"/>
          <w:numId w:val="1"/>
        </w:numPr>
        <w:rPr>
          <w:rFonts w:ascii="Arial" w:hAnsi="Arial" w:cs="Arial"/>
          <w:b/>
          <w:bCs/>
          <w:color w:val="auto"/>
          <w:sz w:val="24"/>
          <w:szCs w:val="24"/>
        </w:rPr>
      </w:pPr>
      <w:bookmarkStart w:id="0" w:name="_Toc195524553"/>
      <w:r>
        <w:rPr>
          <w:rFonts w:ascii="Arial" w:hAnsi="Arial" w:cs="Arial"/>
          <w:b/>
          <w:bCs/>
          <w:color w:val="auto"/>
          <w:sz w:val="24"/>
          <w:szCs w:val="24"/>
        </w:rPr>
        <w:lastRenderedPageBreak/>
        <w:t>Gestão de Segurança de Barragens na COGERH</w:t>
      </w:r>
      <w:bookmarkEnd w:id="0"/>
    </w:p>
    <w:p w14:paraId="188137F1" w14:textId="77777777" w:rsidR="007A3283" w:rsidRDefault="00E30823">
      <w:pPr>
        <w:jc w:val="both"/>
        <w:rPr>
          <w:rFonts w:ascii="Arial" w:hAnsi="Arial" w:cs="Arial"/>
          <w:sz w:val="24"/>
          <w:szCs w:val="24"/>
        </w:rPr>
        <w:sectPr w:rsidR="007A3283">
          <w:pgSz w:w="11906" w:h="16838"/>
          <w:pgMar w:top="1417" w:right="1701" w:bottom="1417" w:left="1701" w:header="0" w:footer="0" w:gutter="0"/>
          <w:cols w:space="720"/>
          <w:formProt w:val="0"/>
          <w:docGrid w:linePitch="360" w:charSpace="4096"/>
        </w:sectPr>
      </w:pPr>
      <w:r>
        <w:rPr>
          <w:rFonts w:ascii="Arial" w:hAnsi="Arial" w:cs="Arial"/>
          <w:sz w:val="24"/>
          <w:szCs w:val="24"/>
        </w:rPr>
        <w:tab/>
      </w:r>
    </w:p>
    <w:p w14:paraId="6DF23073" w14:textId="36BD72AA" w:rsidR="00EF4B78" w:rsidRDefault="00C53F44" w:rsidP="005513A6">
      <w:pPr>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E30823">
        <w:rPr>
          <w:rFonts w:ascii="Arial" w:hAnsi="Arial" w:cs="Arial"/>
          <w:sz w:val="24"/>
          <w:szCs w:val="24"/>
        </w:rPr>
        <w:t xml:space="preserve">A COGERH é empreendedora e responsável legal de 89 barragens distribuídas em 12 bacias hidrográficas no estado do Ceará e atua, por meio da Gerência de Segurança e Infraestrutura (GESIN), no monitoramento, na gestão de riscos e na recuperação das estruturas de modo a se enquadrar nas diretrizes estabelecidas </w:t>
      </w:r>
      <w:r w:rsidR="00F279B2">
        <w:rPr>
          <w:rFonts w:ascii="Arial" w:hAnsi="Arial" w:cs="Arial"/>
          <w:sz w:val="24"/>
          <w:szCs w:val="24"/>
        </w:rPr>
        <w:t>na</w:t>
      </w:r>
      <w:r w:rsidR="00E30823">
        <w:rPr>
          <w:rFonts w:ascii="Arial" w:hAnsi="Arial" w:cs="Arial"/>
          <w:sz w:val="24"/>
          <w:szCs w:val="24"/>
        </w:rPr>
        <w:t xml:space="preserve"> Lei nº 12.334/2010</w:t>
      </w:r>
      <w:r w:rsidR="00F279B2">
        <w:rPr>
          <w:rFonts w:ascii="Arial" w:hAnsi="Arial" w:cs="Arial"/>
          <w:sz w:val="24"/>
          <w:szCs w:val="24"/>
        </w:rPr>
        <w:t>,</w:t>
      </w:r>
      <w:r w:rsidR="00E30823">
        <w:rPr>
          <w:rFonts w:ascii="Arial" w:hAnsi="Arial" w:cs="Arial"/>
          <w:sz w:val="24"/>
          <w:szCs w:val="24"/>
        </w:rPr>
        <w:t xml:space="preserve"> alterada pela Lei nº 14.066/2020</w:t>
      </w:r>
      <w:r>
        <w:rPr>
          <w:rFonts w:ascii="Arial" w:hAnsi="Arial" w:cs="Arial"/>
          <w:sz w:val="24"/>
          <w:szCs w:val="24"/>
        </w:rPr>
        <w:t>, que estabelece a Política Nacional de Segurança de Barragens (PNSB).</w:t>
      </w:r>
    </w:p>
    <w:p w14:paraId="7F39AEC0" w14:textId="0F5CB40A" w:rsidR="00EF4B78" w:rsidRDefault="00E30823">
      <w:pPr>
        <w:jc w:val="both"/>
        <w:rPr>
          <w:rFonts w:ascii="Arial" w:hAnsi="Arial" w:cs="Arial"/>
          <w:sz w:val="24"/>
          <w:szCs w:val="24"/>
        </w:rPr>
      </w:pPr>
      <w:r>
        <w:rPr>
          <w:rFonts w:ascii="Arial" w:hAnsi="Arial" w:cs="Arial"/>
          <w:sz w:val="24"/>
          <w:szCs w:val="24"/>
        </w:rPr>
        <w:tab/>
        <w:t>Tendo em vista a importância dessas estruturas na gestão dos recursos hídricos e no desenvolvimento da região ao longo dos anos, sendo possível verificar 21% das barragens acima de 50 anos de operação no Estado, a Gesin desenvolve seu programa por meio dos eixos de trabalho  “</w:t>
      </w:r>
      <w:r w:rsidR="00AD351C">
        <w:rPr>
          <w:rFonts w:ascii="Arial" w:hAnsi="Arial" w:cs="Arial"/>
          <w:sz w:val="24"/>
          <w:szCs w:val="24"/>
        </w:rPr>
        <w:t>Monitoramento</w:t>
      </w:r>
      <w:r>
        <w:rPr>
          <w:rFonts w:ascii="Arial" w:hAnsi="Arial" w:cs="Arial"/>
          <w:sz w:val="24"/>
          <w:szCs w:val="24"/>
        </w:rPr>
        <w:t>”</w:t>
      </w:r>
      <w:r w:rsidR="00AD351C">
        <w:rPr>
          <w:rFonts w:ascii="Arial" w:hAnsi="Arial" w:cs="Arial"/>
          <w:sz w:val="24"/>
          <w:szCs w:val="24"/>
        </w:rPr>
        <w:t>, “Gestão de Riscos”</w:t>
      </w:r>
      <w:r>
        <w:rPr>
          <w:rFonts w:ascii="Arial" w:hAnsi="Arial" w:cs="Arial"/>
          <w:sz w:val="24"/>
          <w:szCs w:val="24"/>
        </w:rPr>
        <w:t xml:space="preserve"> e “</w:t>
      </w:r>
      <w:r w:rsidR="00AD351C">
        <w:rPr>
          <w:rFonts w:ascii="Arial" w:hAnsi="Arial" w:cs="Arial"/>
          <w:sz w:val="24"/>
          <w:szCs w:val="24"/>
        </w:rPr>
        <w:t>Recuperação</w:t>
      </w:r>
      <w:r>
        <w:rPr>
          <w:rFonts w:ascii="Arial" w:hAnsi="Arial" w:cs="Arial"/>
          <w:sz w:val="24"/>
          <w:szCs w:val="24"/>
        </w:rPr>
        <w:t xml:space="preserve"> de Barragens”</w:t>
      </w:r>
      <w:r w:rsidR="00F279B2">
        <w:rPr>
          <w:rFonts w:ascii="Arial" w:hAnsi="Arial" w:cs="Arial"/>
          <w:sz w:val="24"/>
          <w:szCs w:val="24"/>
        </w:rPr>
        <w:t xml:space="preserve"> que visam garantir </w:t>
      </w:r>
      <w:r>
        <w:rPr>
          <w:rFonts w:ascii="Arial" w:hAnsi="Arial" w:cs="Arial"/>
          <w:sz w:val="24"/>
          <w:szCs w:val="24"/>
        </w:rPr>
        <w:t xml:space="preserve">a observância dos padrões de segurança de </w:t>
      </w:r>
      <w:r w:rsidR="00F279B2">
        <w:rPr>
          <w:rFonts w:ascii="Arial" w:hAnsi="Arial" w:cs="Arial"/>
          <w:sz w:val="24"/>
          <w:szCs w:val="24"/>
        </w:rPr>
        <w:t>barragens</w:t>
      </w:r>
      <w:r w:rsidR="0019176C">
        <w:rPr>
          <w:rFonts w:ascii="Arial" w:hAnsi="Arial" w:cs="Arial"/>
          <w:sz w:val="24"/>
          <w:szCs w:val="24"/>
        </w:rPr>
        <w:t>,</w:t>
      </w:r>
      <w:r>
        <w:rPr>
          <w:rFonts w:ascii="Arial" w:hAnsi="Arial" w:cs="Arial"/>
          <w:sz w:val="24"/>
          <w:szCs w:val="24"/>
        </w:rPr>
        <w:t xml:space="preserve"> fomentando a prevenção por meio das Inspeções de Segurança e </w:t>
      </w:r>
      <w:r w:rsidR="00C53F44">
        <w:rPr>
          <w:rFonts w:ascii="Arial" w:hAnsi="Arial" w:cs="Arial"/>
          <w:sz w:val="24"/>
          <w:szCs w:val="24"/>
        </w:rPr>
        <w:t xml:space="preserve">do </w:t>
      </w:r>
      <w:r>
        <w:rPr>
          <w:rFonts w:ascii="Arial" w:hAnsi="Arial" w:cs="Arial"/>
          <w:sz w:val="24"/>
          <w:szCs w:val="24"/>
        </w:rPr>
        <w:t>Diagnóstico, da Auscultação de Instrumentação Geotécnica, da Metodologia de Priorização da</w:t>
      </w:r>
      <w:r w:rsidR="00F279B2">
        <w:rPr>
          <w:rFonts w:ascii="Arial" w:hAnsi="Arial" w:cs="Arial"/>
          <w:sz w:val="24"/>
          <w:szCs w:val="24"/>
        </w:rPr>
        <w:t>s</w:t>
      </w:r>
      <w:r>
        <w:rPr>
          <w:rFonts w:ascii="Arial" w:hAnsi="Arial" w:cs="Arial"/>
          <w:sz w:val="24"/>
          <w:szCs w:val="24"/>
        </w:rPr>
        <w:t xml:space="preserve"> Estruturas e das Obras de Recuperação.</w:t>
      </w:r>
    </w:p>
    <w:p w14:paraId="62F1E912" w14:textId="32BF3603" w:rsidR="00EF4B78" w:rsidRDefault="00E30823">
      <w:pPr>
        <w:jc w:val="both"/>
        <w:rPr>
          <w:rFonts w:ascii="Arial" w:hAnsi="Arial" w:cs="Arial"/>
          <w:sz w:val="24"/>
          <w:szCs w:val="24"/>
        </w:rPr>
      </w:pPr>
      <w:r>
        <w:rPr>
          <w:rFonts w:ascii="Arial" w:hAnsi="Arial" w:cs="Arial"/>
          <w:sz w:val="24"/>
          <w:szCs w:val="24"/>
        </w:rPr>
        <w:tab/>
        <w:t xml:space="preserve">Para que seja viável a execução dos trabalhos, existe uma gestão descentralizada </w:t>
      </w:r>
      <w:r w:rsidR="00C53F44">
        <w:rPr>
          <w:rFonts w:ascii="Arial" w:hAnsi="Arial" w:cs="Arial"/>
          <w:sz w:val="24"/>
          <w:szCs w:val="24"/>
        </w:rPr>
        <w:t>que conta com</w:t>
      </w:r>
      <w:r>
        <w:rPr>
          <w:rFonts w:ascii="Arial" w:hAnsi="Arial" w:cs="Arial"/>
          <w:sz w:val="24"/>
          <w:szCs w:val="24"/>
        </w:rPr>
        <w:t xml:space="preserve"> o apoio das equipes das</w:t>
      </w:r>
      <w:r w:rsidR="00C53F44">
        <w:rPr>
          <w:rFonts w:ascii="Arial" w:hAnsi="Arial" w:cs="Arial"/>
          <w:sz w:val="24"/>
          <w:szCs w:val="24"/>
        </w:rPr>
        <w:t xml:space="preserve"> </w:t>
      </w:r>
      <w:r w:rsidR="00E51CAA">
        <w:rPr>
          <w:rFonts w:ascii="Arial" w:hAnsi="Arial" w:cs="Arial"/>
          <w:sz w:val="24"/>
          <w:szCs w:val="24"/>
        </w:rPr>
        <w:t>10</w:t>
      </w:r>
      <w:r>
        <w:rPr>
          <w:rFonts w:ascii="Arial" w:hAnsi="Arial" w:cs="Arial"/>
          <w:sz w:val="24"/>
          <w:szCs w:val="24"/>
        </w:rPr>
        <w:t xml:space="preserve"> Gerências Regionais distribuídas em todo o estado e compostas por técnicos responsáveis pela gestão de segurança e pelos Agentes de Guarda e Inspeção de Reservatórios (AGIR). </w:t>
      </w:r>
    </w:p>
    <w:p w14:paraId="758731F9" w14:textId="6C87EC46" w:rsidR="00EF4B78" w:rsidRDefault="00E30823">
      <w:pPr>
        <w:jc w:val="both"/>
        <w:rPr>
          <w:rFonts w:ascii="Arial" w:hAnsi="Arial" w:cs="Arial"/>
          <w:sz w:val="24"/>
          <w:szCs w:val="24"/>
        </w:rPr>
      </w:pPr>
      <w:r>
        <w:rPr>
          <w:rFonts w:ascii="Arial" w:hAnsi="Arial" w:cs="Arial"/>
          <w:sz w:val="24"/>
          <w:szCs w:val="24"/>
        </w:rPr>
        <w:tab/>
        <w:t xml:space="preserve">As ações realizadas regularmente por esses atores são monitoradas pela Gesin por meio de indicadores setoriais e corporativos que não só refletem o desempenho das atividades e das metas estabelecidas para o ano, como também auxiliam no planejamento mais assertivo das atividades, levando em conta sua continuidade e quaisquer propostas que possam, continuamente, otimizar a qualidade e a organização do programa. </w:t>
      </w:r>
    </w:p>
    <w:p w14:paraId="304BE32E" w14:textId="77777777" w:rsidR="007A3283" w:rsidRDefault="007A3283">
      <w:pPr>
        <w:jc w:val="both"/>
        <w:rPr>
          <w:rFonts w:ascii="Arial" w:hAnsi="Arial" w:cs="Arial"/>
          <w:sz w:val="24"/>
          <w:szCs w:val="24"/>
        </w:rPr>
        <w:sectPr w:rsidR="007A3283" w:rsidSect="007A3283">
          <w:type w:val="continuous"/>
          <w:pgSz w:w="11906" w:h="16838"/>
          <w:pgMar w:top="1417" w:right="1701" w:bottom="1417" w:left="1701" w:header="0" w:footer="0" w:gutter="0"/>
          <w:cols w:space="720"/>
          <w:formProt w:val="0"/>
          <w:docGrid w:linePitch="360" w:charSpace="4096"/>
        </w:sectPr>
      </w:pPr>
    </w:p>
    <w:p w14:paraId="5E9526E0" w14:textId="7BBDE750" w:rsidR="00EF4B78" w:rsidRPr="009472BC" w:rsidRDefault="00F6149E">
      <w:pPr>
        <w:jc w:val="both"/>
        <w:rPr>
          <w:rFonts w:ascii="Arial" w:hAnsi="Arial" w:cs="Arial"/>
          <w:sz w:val="24"/>
          <w:szCs w:val="24"/>
          <w:highlight w:val="yellow"/>
        </w:rPr>
      </w:pPr>
      <w:r w:rsidRPr="00F6149E">
        <w:rPr>
          <w:rFonts w:ascii="Arial" w:hAnsi="Arial" w:cs="Arial"/>
          <w:sz w:val="24"/>
          <w:szCs w:val="24"/>
          <w:highlight w:val="yellow"/>
        </w:rPr>
        <w:t>[sugestão diagramação: colocar fotos bonitas como uma página</w:t>
      </w:r>
      <w:r w:rsidR="009472BC">
        <w:rPr>
          <w:rFonts w:ascii="Arial" w:hAnsi="Arial" w:cs="Arial"/>
          <w:sz w:val="24"/>
          <w:szCs w:val="24"/>
          <w:highlight w:val="yellow"/>
        </w:rPr>
        <w:t xml:space="preserve"> (panorâmico) </w:t>
      </w:r>
      <w:r w:rsidRPr="00F6149E">
        <w:rPr>
          <w:rFonts w:ascii="Arial" w:hAnsi="Arial" w:cs="Arial"/>
          <w:sz w:val="24"/>
          <w:szCs w:val="24"/>
          <w:highlight w:val="yellow"/>
        </w:rPr>
        <w:t>de duas barragens</w:t>
      </w:r>
      <w:r w:rsidR="009472BC">
        <w:rPr>
          <w:rFonts w:ascii="Arial" w:hAnsi="Arial" w:cs="Arial"/>
          <w:sz w:val="24"/>
          <w:szCs w:val="24"/>
        </w:rPr>
        <w:t>]</w:t>
      </w:r>
    </w:p>
    <w:p w14:paraId="1B013E50" w14:textId="77777777" w:rsidR="00EF4B78" w:rsidRDefault="00E30823">
      <w:pPr>
        <w:jc w:val="both"/>
        <w:rPr>
          <w:rFonts w:ascii="Arial" w:hAnsi="Arial" w:cs="Arial"/>
          <w:sz w:val="24"/>
          <w:szCs w:val="24"/>
        </w:rPr>
      </w:pPr>
      <w:r>
        <w:rPr>
          <w:rFonts w:ascii="Arial" w:hAnsi="Arial" w:cs="Arial"/>
          <w:sz w:val="24"/>
          <w:szCs w:val="24"/>
        </w:rPr>
        <w:t xml:space="preserve"> </w:t>
      </w:r>
      <w:r>
        <w:rPr>
          <w:noProof/>
        </w:rPr>
        <mc:AlternateContent>
          <mc:Choice Requires="wps">
            <w:drawing>
              <wp:anchor distT="0" distB="0" distL="0" distR="0" simplePos="0" relativeHeight="6" behindDoc="0" locked="0" layoutInCell="0" allowOverlap="1" wp14:anchorId="6A34664B" wp14:editId="77453185">
                <wp:simplePos x="0" y="0"/>
                <wp:positionH relativeFrom="column">
                  <wp:posOffset>-7620</wp:posOffset>
                </wp:positionH>
                <wp:positionV relativeFrom="paragraph">
                  <wp:posOffset>43180</wp:posOffset>
                </wp:positionV>
                <wp:extent cx="2310130" cy="2288540"/>
                <wp:effectExtent l="0" t="0" r="0" b="0"/>
                <wp:wrapSquare wrapText="largest"/>
                <wp:docPr id="2" name="Quadro3"/>
                <wp:cNvGraphicFramePr/>
                <a:graphic xmlns:a="http://schemas.openxmlformats.org/drawingml/2006/main">
                  <a:graphicData uri="http://schemas.microsoft.com/office/word/2010/wordprocessingShape">
                    <wps:wsp>
                      <wps:cNvSpPr txBox="1"/>
                      <wps:spPr>
                        <a:xfrm>
                          <a:off x="0" y="0"/>
                          <a:ext cx="2310130" cy="2288540"/>
                        </a:xfrm>
                        <a:prstGeom prst="rect">
                          <a:avLst/>
                        </a:prstGeom>
                        <a:solidFill>
                          <a:srgbClr val="FFFFFF"/>
                        </a:solidFill>
                      </wps:spPr>
                      <wps:txbx>
                        <w:txbxContent>
                          <w:p w14:paraId="1B9B00E8" w14:textId="6C9C9A3E" w:rsidR="00EF4B78" w:rsidRDefault="00E30823">
                            <w:pPr>
                              <w:pStyle w:val="Figura"/>
                            </w:pPr>
                            <w:r>
                              <w:rPr>
                                <w:noProof/>
                              </w:rPr>
                              <w:drawing>
                                <wp:inline distT="0" distB="0" distL="0" distR="0" wp14:anchorId="449C86AD" wp14:editId="43E7682C">
                                  <wp:extent cx="2310130" cy="1734820"/>
                                  <wp:effectExtent l="0" t="0" r="0" b="0"/>
                                  <wp:docPr id="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7"/>
                                          <a:stretch>
                                            <a:fillRect/>
                                          </a:stretch>
                                        </pic:blipFill>
                                        <pic:spPr bwMode="auto">
                                          <a:xfrm>
                                            <a:off x="0" y="0"/>
                                            <a:ext cx="2310130" cy="1734820"/>
                                          </a:xfrm>
                                          <a:prstGeom prst="rect">
                                            <a:avLst/>
                                          </a:prstGeom>
                                        </pic:spPr>
                                      </pic:pic>
                                    </a:graphicData>
                                  </a:graphic>
                                </wp:inline>
                              </w:drawing>
                            </w:r>
                            <w:r>
                              <w:t xml:space="preserve">Figura </w:t>
                            </w:r>
                            <w:fldSimple w:instr=" SEQ Figura \* ARABIC ">
                              <w:r w:rsidR="000F4020">
                                <w:rPr>
                                  <w:noProof/>
                                </w:rPr>
                                <w:t>1</w:t>
                              </w:r>
                            </w:fldSimple>
                            <w:r>
                              <w:t>: quantidade de barragens por tipo</w:t>
                            </w:r>
                          </w:p>
                        </w:txbxContent>
                      </wps:txbx>
                      <wps:bodyPr lIns="0" tIns="0" rIns="0" bIns="0" anchor="t">
                        <a:noAutofit/>
                      </wps:bodyPr>
                    </wps:wsp>
                  </a:graphicData>
                </a:graphic>
              </wp:anchor>
            </w:drawing>
          </mc:Choice>
          <mc:Fallback>
            <w:pict>
              <v:shapetype w14:anchorId="6A34664B" id="_x0000_t202" coordsize="21600,21600" o:spt="202" path="m,l,21600r21600,l21600,xe">
                <v:stroke joinstyle="miter"/>
                <v:path gradientshapeok="t" o:connecttype="rect"/>
              </v:shapetype>
              <v:shape id="Quadro3" o:spid="_x0000_s1026" type="#_x0000_t202" style="position:absolute;left:0;text-align:left;margin-left:-.6pt;margin-top:3.4pt;width:181.9pt;height:180.2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" o:allowincell="f" stroked="f">
                <v:textbox inset="0,0,0,0">
                  <w:txbxContent>
                    <w:p w14:paraId="1B9B00E8" w14:textId="6C9C9A3E" w:rsidR="00EF4B78" w:rsidRDefault="00E30823">
                      <w:pPr>
                        <w:pStyle w:val="Figura"/>
                      </w:pPr>
                      <w:r>
                        <w:rPr>
                          <w:noProof/>
                        </w:rPr>
                        <w:drawing>
                          <wp:inline distT="0" distB="0" distL="0" distR="0" wp14:anchorId="449C86AD" wp14:editId="43E7682C">
                            <wp:extent cx="2310130" cy="1734820"/>
                            <wp:effectExtent l="0" t="0" r="0" b="0"/>
                            <wp:docPr id="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8"/>
                                    <a:stretch>
                                      <a:fillRect/>
                                    </a:stretch>
                                  </pic:blipFill>
                                  <pic:spPr bwMode="auto">
                                    <a:xfrm>
                                      <a:off x="0" y="0"/>
                                      <a:ext cx="2310130" cy="1734820"/>
                                    </a:xfrm>
                                    <a:prstGeom prst="rect">
                                      <a:avLst/>
                                    </a:prstGeom>
                                  </pic:spPr>
                                </pic:pic>
                              </a:graphicData>
                            </a:graphic>
                          </wp:inline>
                        </w:drawing>
                      </w:r>
                      <w:r>
                        <w:t xml:space="preserve">Figura </w:t>
                      </w:r>
                      <w:fldSimple w:instr=" SEQ Figura \* ARABIC ">
                        <w:r w:rsidR="000F4020">
                          <w:rPr>
                            <w:noProof/>
                          </w:rPr>
                          <w:t>1</w:t>
                        </w:r>
                      </w:fldSimple>
                      <w:r>
                        <w:t>: quantidade de barragens por tipo</w:t>
                      </w:r>
                    </w:p>
                  </w:txbxContent>
                </v:textbox>
                <w10:wrap type="square" side="largest"/>
              </v:shape>
            </w:pict>
          </mc:Fallback>
        </mc:AlternateContent>
      </w:r>
    </w:p>
    <w:p w14:paraId="19C03BDC" w14:textId="77777777" w:rsidR="00EF4B78" w:rsidRDefault="00E30823">
      <w:pPr>
        <w:jc w:val="both"/>
        <w:rPr>
          <w:rFonts w:ascii="Arial" w:hAnsi="Arial" w:cs="Arial"/>
          <w:sz w:val="24"/>
          <w:szCs w:val="24"/>
        </w:rPr>
      </w:pPr>
      <w:r>
        <w:rPr>
          <w:rFonts w:ascii="Arial" w:hAnsi="Arial" w:cs="Arial"/>
          <w:sz w:val="24"/>
          <w:szCs w:val="24"/>
        </w:rPr>
        <w:tab/>
      </w:r>
      <w:r>
        <w:rPr>
          <w:noProof/>
        </w:rPr>
        <mc:AlternateContent>
          <mc:Choice Requires="wps">
            <w:drawing>
              <wp:anchor distT="0" distB="0" distL="0" distR="0" simplePos="0" relativeHeight="8" behindDoc="0" locked="0" layoutInCell="0" allowOverlap="1" wp14:anchorId="3489B932" wp14:editId="22929300">
                <wp:simplePos x="0" y="0"/>
                <wp:positionH relativeFrom="column">
                  <wp:posOffset>3061970</wp:posOffset>
                </wp:positionH>
                <wp:positionV relativeFrom="paragraph">
                  <wp:posOffset>-104775</wp:posOffset>
                </wp:positionV>
                <wp:extent cx="3417570" cy="2174240"/>
                <wp:effectExtent l="0" t="0" r="0" b="0"/>
                <wp:wrapSquare wrapText="largest"/>
                <wp:docPr id="5" name="Quadro2"/>
                <wp:cNvGraphicFramePr/>
                <a:graphic xmlns:a="http://schemas.openxmlformats.org/drawingml/2006/main">
                  <a:graphicData uri="http://schemas.microsoft.com/office/word/2010/wordprocessingShape">
                    <wps:wsp>
                      <wps:cNvSpPr txBox="1"/>
                      <wps:spPr>
                        <a:xfrm>
                          <a:off x="0" y="0"/>
                          <a:ext cx="3417570" cy="2174240"/>
                        </a:xfrm>
                        <a:prstGeom prst="rect">
                          <a:avLst/>
                        </a:prstGeom>
                        <a:solidFill>
                          <a:srgbClr val="FFFFFF"/>
                        </a:solidFill>
                      </wps:spPr>
                      <wps:txbx>
                        <w:txbxContent>
                          <w:p w14:paraId="57020834" w14:textId="03A3F206" w:rsidR="00223622" w:rsidRDefault="00F6149E">
                            <w:pPr>
                              <w:pStyle w:val="Figura"/>
                            </w:pPr>
                            <w:r>
                              <w:rPr>
                                <w:noProof/>
                                <w14:ligatures w14:val="standardContextual"/>
                              </w:rPr>
                              <w:drawing>
                                <wp:inline distT="0" distB="0" distL="0" distR="0" wp14:anchorId="4388830E" wp14:editId="7209733B">
                                  <wp:extent cx="1543050" cy="1831336"/>
                                  <wp:effectExtent l="0" t="0" r="0" b="0"/>
                                  <wp:docPr id="6890530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53051" name=""/>
                                          <pic:cNvPicPr/>
                                        </pic:nvPicPr>
                                        <pic:blipFill>
                                          <a:blip r:embed="rId9"/>
                                          <a:stretch>
                                            <a:fillRect/>
                                          </a:stretch>
                                        </pic:blipFill>
                                        <pic:spPr>
                                          <a:xfrm>
                                            <a:off x="0" y="0"/>
                                            <a:ext cx="1551409" cy="1841256"/>
                                          </a:xfrm>
                                          <a:prstGeom prst="rect">
                                            <a:avLst/>
                                          </a:prstGeom>
                                        </pic:spPr>
                                      </pic:pic>
                                    </a:graphicData>
                                  </a:graphic>
                                </wp:inline>
                              </w:drawing>
                            </w:r>
                          </w:p>
                          <w:p w14:paraId="2600F9E8" w14:textId="52670318" w:rsidR="00EF4B78" w:rsidRDefault="00E30823">
                            <w:pPr>
                              <w:pStyle w:val="Figura"/>
                            </w:pPr>
                            <w:r>
                              <w:t xml:space="preserve">Figura </w:t>
                            </w:r>
                            <w:fldSimple w:instr=" SEQ Figura \* ARABIC ">
                              <w:r w:rsidR="000F4020">
                                <w:rPr>
                                  <w:noProof/>
                                </w:rPr>
                                <w:t>2</w:t>
                              </w:r>
                            </w:fldSimple>
                            <w:r>
                              <w:t>: idade das barragens por tipo</w:t>
                            </w:r>
                          </w:p>
                        </w:txbxContent>
                      </wps:txbx>
                      <wps:bodyPr lIns="0" tIns="0" rIns="0" bIns="0" anchor="t">
                        <a:noAutofit/>
                      </wps:bodyPr>
                    </wps:wsp>
                  </a:graphicData>
                </a:graphic>
              </wp:anchor>
            </w:drawing>
          </mc:Choice>
          <mc:Fallback>
            <w:pict>
              <v:shape w14:anchorId="3489B932" id="Quadro2" o:spid="_x0000_s1027" type="#_x0000_t202" style="position:absolute;left:0;text-align:left;margin-left:241.1pt;margin-top:-8.25pt;width:269.1pt;height:171.2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" o:allowincell="f" stroked="f">
                <v:textbox inset="0,0,0,0">
                  <w:txbxContent>
                    <w:p w14:paraId="57020834" w14:textId="03A3F206" w:rsidR="00223622" w:rsidRDefault="00F6149E">
                      <w:pPr>
                        <w:pStyle w:val="Figura"/>
                      </w:pPr>
                      <w:r>
                        <w:rPr>
                          <w:noProof/>
                          <w14:ligatures w14:val="standardContextual"/>
                        </w:rPr>
                        <w:drawing>
                          <wp:inline distT="0" distB="0" distL="0" distR="0" wp14:anchorId="4388830E" wp14:editId="7209733B">
                            <wp:extent cx="1543050" cy="1831336"/>
                            <wp:effectExtent l="0" t="0" r="0" b="0"/>
                            <wp:docPr id="6890530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53051" name=""/>
                                    <pic:cNvPicPr/>
                                  </pic:nvPicPr>
                                  <pic:blipFill>
                                    <a:blip r:embed="rId10"/>
                                    <a:stretch>
                                      <a:fillRect/>
                                    </a:stretch>
                                  </pic:blipFill>
                                  <pic:spPr>
                                    <a:xfrm>
                                      <a:off x="0" y="0"/>
                                      <a:ext cx="1551409" cy="1841256"/>
                                    </a:xfrm>
                                    <a:prstGeom prst="rect">
                                      <a:avLst/>
                                    </a:prstGeom>
                                  </pic:spPr>
                                </pic:pic>
                              </a:graphicData>
                            </a:graphic>
                          </wp:inline>
                        </w:drawing>
                      </w:r>
                    </w:p>
                    <w:p w14:paraId="2600F9E8" w14:textId="52670318" w:rsidR="00EF4B78" w:rsidRDefault="00E30823">
                      <w:pPr>
                        <w:pStyle w:val="Figura"/>
                      </w:pPr>
                      <w:r>
                        <w:t xml:space="preserve">Figura </w:t>
                      </w:r>
                      <w:fldSimple w:instr=" SEQ Figura \* ARABIC ">
                        <w:r w:rsidR="000F4020">
                          <w:rPr>
                            <w:noProof/>
                          </w:rPr>
                          <w:t>2</w:t>
                        </w:r>
                      </w:fldSimple>
                      <w:r>
                        <w:t>: idade das barragens por tipo</w:t>
                      </w:r>
                    </w:p>
                  </w:txbxContent>
                </v:textbox>
                <w10:wrap type="square" side="largest"/>
              </v:shape>
            </w:pict>
          </mc:Fallback>
        </mc:AlternateContent>
      </w:r>
    </w:p>
    <w:p w14:paraId="7EC5349E" w14:textId="77777777" w:rsidR="00EF4B78" w:rsidRDefault="00EF4B78">
      <w:pPr>
        <w:pStyle w:val="Ttulo1"/>
        <w:rPr>
          <w:rFonts w:ascii="Arial" w:hAnsi="Arial" w:cs="Arial"/>
          <w:b/>
          <w:bCs/>
          <w:color w:val="auto"/>
          <w:sz w:val="24"/>
          <w:szCs w:val="24"/>
        </w:rPr>
      </w:pPr>
    </w:p>
    <w:p w14:paraId="6E809F76" w14:textId="77777777" w:rsidR="00EF4B78" w:rsidRDefault="00EF4B78">
      <w:pPr>
        <w:rPr>
          <w:rFonts w:ascii="Arial" w:hAnsi="Arial" w:cs="Arial"/>
          <w:b/>
          <w:bCs/>
          <w:sz w:val="24"/>
          <w:szCs w:val="24"/>
        </w:rPr>
      </w:pPr>
    </w:p>
    <w:p w14:paraId="590E16A2" w14:textId="77777777" w:rsidR="00EF4B78" w:rsidRDefault="00EF4B78">
      <w:pPr>
        <w:rPr>
          <w:rFonts w:ascii="Arial" w:hAnsi="Arial" w:cs="Arial"/>
          <w:b/>
          <w:bCs/>
          <w:sz w:val="24"/>
          <w:szCs w:val="24"/>
        </w:rPr>
      </w:pPr>
    </w:p>
    <w:p w14:paraId="57C68081" w14:textId="77777777" w:rsidR="00A51BEA" w:rsidRDefault="00A51BEA">
      <w:pPr>
        <w:rPr>
          <w:rFonts w:ascii="Arial" w:hAnsi="Arial" w:cs="Arial"/>
          <w:b/>
          <w:bCs/>
          <w:sz w:val="24"/>
          <w:szCs w:val="24"/>
        </w:rPr>
      </w:pPr>
    </w:p>
    <w:p w14:paraId="3AA23094" w14:textId="77777777" w:rsidR="00EF4B78" w:rsidRDefault="00EF4B78">
      <w:pPr>
        <w:pStyle w:val="Ttulo1"/>
        <w:rPr>
          <w:rFonts w:ascii="Arial" w:hAnsi="Arial" w:cs="Arial"/>
          <w:b/>
          <w:bCs/>
          <w:color w:val="auto"/>
          <w:sz w:val="24"/>
          <w:szCs w:val="24"/>
        </w:rPr>
      </w:pPr>
    </w:p>
    <w:p w14:paraId="7B2E8277" w14:textId="77777777" w:rsidR="00EF4B78" w:rsidRDefault="00EF4B78">
      <w:pPr>
        <w:rPr>
          <w:rFonts w:ascii="Arial" w:hAnsi="Arial" w:cs="Arial"/>
          <w:b/>
          <w:bCs/>
          <w:sz w:val="24"/>
          <w:szCs w:val="24"/>
        </w:rPr>
      </w:pPr>
    </w:p>
    <w:p w14:paraId="1524DECC" w14:textId="77777777" w:rsidR="00EF4B78" w:rsidRDefault="00E30823">
      <w:pPr>
        <w:pStyle w:val="Ttulo1"/>
        <w:numPr>
          <w:ilvl w:val="0"/>
          <w:numId w:val="1"/>
        </w:numPr>
        <w:rPr>
          <w:rFonts w:ascii="Arial" w:hAnsi="Arial" w:cs="Arial"/>
          <w:b/>
          <w:bCs/>
          <w:color w:val="auto"/>
          <w:sz w:val="24"/>
          <w:szCs w:val="24"/>
        </w:rPr>
      </w:pPr>
      <w:bookmarkStart w:id="1" w:name="_Toc195524554"/>
      <w:r>
        <w:rPr>
          <w:rFonts w:ascii="Arial" w:hAnsi="Arial" w:cs="Arial"/>
          <w:b/>
          <w:bCs/>
          <w:color w:val="auto"/>
          <w:sz w:val="24"/>
          <w:szCs w:val="24"/>
        </w:rPr>
        <w:lastRenderedPageBreak/>
        <w:t>Inspeções de Segurança Regular</w:t>
      </w:r>
      <w:bookmarkEnd w:id="1"/>
    </w:p>
    <w:p w14:paraId="75313E8D" w14:textId="77777777" w:rsidR="002269B0" w:rsidRDefault="002269B0" w:rsidP="009453E8">
      <w:pPr>
        <w:ind w:firstLine="360"/>
        <w:rPr>
          <w:rFonts w:ascii="Arial" w:hAnsi="Arial" w:cs="Arial"/>
          <w:sz w:val="24"/>
          <w:szCs w:val="24"/>
        </w:rPr>
      </w:pPr>
    </w:p>
    <w:p w14:paraId="429FEAC4" w14:textId="4B87C4B3" w:rsidR="002269B0" w:rsidRDefault="00453808" w:rsidP="009D4CC2">
      <w:pPr>
        <w:ind w:firstLine="360"/>
        <w:jc w:val="both"/>
        <w:rPr>
          <w:rFonts w:ascii="Arial" w:hAnsi="Arial" w:cs="Arial"/>
          <w:sz w:val="24"/>
          <w:szCs w:val="24"/>
        </w:rPr>
      </w:pPr>
      <w:r>
        <w:rPr>
          <w:rFonts w:ascii="Arial" w:hAnsi="Arial" w:cs="Arial"/>
          <w:sz w:val="24"/>
          <w:szCs w:val="24"/>
        </w:rPr>
        <w:t>As Inspeções de Segurança Regular consistem na inspeção</w:t>
      </w:r>
      <w:r w:rsidR="00E51CAA">
        <w:rPr>
          <w:rFonts w:ascii="Arial" w:hAnsi="Arial" w:cs="Arial"/>
          <w:sz w:val="24"/>
          <w:szCs w:val="24"/>
        </w:rPr>
        <w:t xml:space="preserve"> visual</w:t>
      </w:r>
      <w:r>
        <w:rPr>
          <w:rFonts w:ascii="Arial" w:hAnsi="Arial" w:cs="Arial"/>
          <w:sz w:val="24"/>
          <w:szCs w:val="24"/>
        </w:rPr>
        <w:t xml:space="preserve"> das estruturas com base em checklist</w:t>
      </w:r>
      <w:r w:rsidR="002269B0">
        <w:rPr>
          <w:rFonts w:ascii="Arial" w:hAnsi="Arial" w:cs="Arial"/>
          <w:sz w:val="24"/>
          <w:szCs w:val="24"/>
        </w:rPr>
        <w:t>s</w:t>
      </w:r>
      <w:r>
        <w:rPr>
          <w:rFonts w:ascii="Arial" w:hAnsi="Arial" w:cs="Arial"/>
          <w:sz w:val="24"/>
          <w:szCs w:val="24"/>
        </w:rPr>
        <w:t xml:space="preserve"> padronizados que são aplicados pelos responsáveis</w:t>
      </w:r>
      <w:r w:rsidR="002269B0">
        <w:rPr>
          <w:rFonts w:ascii="Arial" w:hAnsi="Arial" w:cs="Arial"/>
          <w:sz w:val="24"/>
          <w:szCs w:val="24"/>
        </w:rPr>
        <w:t xml:space="preserve"> técnicos das regionais </w:t>
      </w:r>
      <w:r w:rsidR="00E51CAA">
        <w:rPr>
          <w:rFonts w:ascii="Arial" w:hAnsi="Arial" w:cs="Arial"/>
          <w:sz w:val="24"/>
          <w:szCs w:val="24"/>
        </w:rPr>
        <w:t>a fim de</w:t>
      </w:r>
      <w:r w:rsidR="002269B0">
        <w:rPr>
          <w:rFonts w:ascii="Arial" w:hAnsi="Arial" w:cs="Arial"/>
          <w:sz w:val="24"/>
          <w:szCs w:val="24"/>
        </w:rPr>
        <w:t xml:space="preserve"> verificar o estado de conservação das estruturas e identificar e avaliar a ocorrência de anomalias que possam interferir nas suas condições de segurança e de operação. </w:t>
      </w:r>
    </w:p>
    <w:p w14:paraId="57F6E8CC" w14:textId="0091044A" w:rsidR="00F174DC" w:rsidRDefault="00F174DC" w:rsidP="009D4CC2">
      <w:pPr>
        <w:ind w:firstLine="360"/>
        <w:jc w:val="both"/>
        <w:rPr>
          <w:rFonts w:ascii="Arial" w:hAnsi="Arial" w:cs="Arial"/>
          <w:sz w:val="24"/>
          <w:szCs w:val="24"/>
        </w:rPr>
      </w:pPr>
      <w:r>
        <w:rPr>
          <w:rFonts w:ascii="Arial" w:hAnsi="Arial" w:cs="Arial"/>
          <w:sz w:val="24"/>
          <w:szCs w:val="24"/>
        </w:rPr>
        <w:t xml:space="preserve">O documento elaborado na ISR gera informações ao monitoramento que possibilitam o planejamento de ações preventivas e corretivas para reduzir riscos associados às estruturas. Nele, as anomalias são classificadas quanto à sua </w:t>
      </w:r>
      <w:r w:rsidRPr="00F174DC">
        <w:rPr>
          <w:rFonts w:ascii="Arial" w:hAnsi="Arial" w:cs="Arial"/>
          <w:b/>
          <w:bCs/>
          <w:sz w:val="24"/>
          <w:szCs w:val="24"/>
        </w:rPr>
        <w:t>situação</w:t>
      </w:r>
      <w:r>
        <w:rPr>
          <w:rFonts w:ascii="Arial" w:hAnsi="Arial" w:cs="Arial"/>
          <w:sz w:val="24"/>
          <w:szCs w:val="24"/>
        </w:rPr>
        <w:t xml:space="preserve">, à sua </w:t>
      </w:r>
      <w:r w:rsidRPr="00F174DC">
        <w:rPr>
          <w:rFonts w:ascii="Arial" w:hAnsi="Arial" w:cs="Arial"/>
          <w:b/>
          <w:bCs/>
          <w:sz w:val="24"/>
          <w:szCs w:val="24"/>
        </w:rPr>
        <w:t>magnitude</w:t>
      </w:r>
      <w:r>
        <w:rPr>
          <w:rFonts w:ascii="Arial" w:hAnsi="Arial" w:cs="Arial"/>
          <w:sz w:val="24"/>
          <w:szCs w:val="24"/>
        </w:rPr>
        <w:t xml:space="preserve"> e ao seu </w:t>
      </w:r>
      <w:r w:rsidRPr="00F174DC">
        <w:rPr>
          <w:rFonts w:ascii="Arial" w:hAnsi="Arial" w:cs="Arial"/>
          <w:b/>
          <w:bCs/>
          <w:sz w:val="24"/>
          <w:szCs w:val="24"/>
        </w:rPr>
        <w:t>nível de perigo</w:t>
      </w:r>
      <w:r>
        <w:rPr>
          <w:rFonts w:ascii="Arial" w:hAnsi="Arial" w:cs="Arial"/>
          <w:sz w:val="24"/>
          <w:szCs w:val="24"/>
        </w:rPr>
        <w:t xml:space="preserve"> que se referem, respectivamente, ao estado atual da anomalia; ao responsável pela sua correção, podendo ser pequena (P) ou média (M), quando realizada pelos Agirs e pelas gerências regionais, ou grande (G), quando realizada pela Gerência de Segurança e Infraestrutura ou pela Gerência de Manutenção; e à gravidade da anomalia para a segurança da barragem, podendo variar de 0 a 3</w:t>
      </w:r>
      <w:r w:rsidR="00E51CAA">
        <w:rPr>
          <w:rFonts w:ascii="Arial" w:hAnsi="Arial" w:cs="Arial"/>
          <w:sz w:val="24"/>
          <w:szCs w:val="24"/>
        </w:rPr>
        <w:t xml:space="preserve"> em ordem crescente de seriedade</w:t>
      </w:r>
      <w:r>
        <w:rPr>
          <w:rFonts w:ascii="Arial" w:hAnsi="Arial" w:cs="Arial"/>
          <w:sz w:val="24"/>
          <w:szCs w:val="24"/>
        </w:rPr>
        <w:t xml:space="preserve">. </w:t>
      </w:r>
    </w:p>
    <w:p w14:paraId="327C8E8F" w14:textId="10785A23" w:rsidR="002269B0" w:rsidRPr="00F279B2" w:rsidRDefault="009D4CC2" w:rsidP="009D4CC2">
      <w:pPr>
        <w:ind w:firstLine="360"/>
        <w:jc w:val="both"/>
        <w:rPr>
          <w:rFonts w:ascii="Arial" w:hAnsi="Arial" w:cs="Arial"/>
          <w:sz w:val="24"/>
          <w:szCs w:val="24"/>
        </w:rPr>
      </w:pPr>
      <w:r>
        <w:rPr>
          <w:rFonts w:ascii="Arial" w:hAnsi="Arial" w:cs="Arial"/>
          <w:sz w:val="24"/>
          <w:szCs w:val="24"/>
        </w:rPr>
        <w:t xml:space="preserve">Ao longo do ano de 2024 foram realizadas 285 inspeções, das quais 183 foram em empreendimentos da companhia. Por meio dessas, foi possível identificar uma redução de 5% em relação ao ano anterior com o </w:t>
      </w:r>
      <w:r w:rsidRPr="00F279B2">
        <w:rPr>
          <w:rFonts w:ascii="Arial" w:hAnsi="Arial" w:cs="Arial"/>
          <w:sz w:val="24"/>
          <w:szCs w:val="24"/>
        </w:rPr>
        <w:t>registro de 1745 anomalias para as 89 barragens durante o segundo ciclo, sendo 1231</w:t>
      </w:r>
      <w:r w:rsidR="00F279B2" w:rsidRPr="00F279B2">
        <w:rPr>
          <w:rFonts w:ascii="Arial" w:hAnsi="Arial" w:cs="Arial"/>
          <w:sz w:val="24"/>
          <w:szCs w:val="24"/>
        </w:rPr>
        <w:t xml:space="preserve"> anomalias</w:t>
      </w:r>
      <w:r w:rsidRPr="00F279B2">
        <w:rPr>
          <w:rFonts w:ascii="Arial" w:hAnsi="Arial" w:cs="Arial"/>
          <w:sz w:val="24"/>
          <w:szCs w:val="24"/>
        </w:rPr>
        <w:t xml:space="preserve"> identificadas como de magnitude Grande, 190, Média, 1</w:t>
      </w:r>
      <w:r w:rsidR="00A442AD" w:rsidRPr="00F279B2">
        <w:rPr>
          <w:rFonts w:ascii="Arial" w:hAnsi="Arial" w:cs="Arial"/>
          <w:sz w:val="24"/>
          <w:szCs w:val="24"/>
        </w:rPr>
        <w:t>89</w:t>
      </w:r>
      <w:r w:rsidRPr="00F279B2">
        <w:rPr>
          <w:rFonts w:ascii="Arial" w:hAnsi="Arial" w:cs="Arial"/>
          <w:sz w:val="24"/>
          <w:szCs w:val="24"/>
        </w:rPr>
        <w:t>, Pequena, e 1</w:t>
      </w:r>
      <w:r w:rsidR="00A442AD" w:rsidRPr="00F279B2">
        <w:rPr>
          <w:rFonts w:ascii="Arial" w:hAnsi="Arial" w:cs="Arial"/>
          <w:sz w:val="24"/>
          <w:szCs w:val="24"/>
        </w:rPr>
        <w:t>35</w:t>
      </w:r>
      <w:r w:rsidRPr="00F279B2">
        <w:rPr>
          <w:rFonts w:ascii="Arial" w:hAnsi="Arial" w:cs="Arial"/>
          <w:sz w:val="24"/>
          <w:szCs w:val="24"/>
        </w:rPr>
        <w:t xml:space="preserve">, Insignificante. Esse comportamento pode ser visto nos gráficos apresentados. </w:t>
      </w:r>
    </w:p>
    <w:p w14:paraId="773A2DCD" w14:textId="21B10CC5" w:rsidR="00685341" w:rsidRDefault="00685341" w:rsidP="009D4CC2">
      <w:pPr>
        <w:ind w:firstLine="360"/>
        <w:jc w:val="both"/>
        <w:rPr>
          <w:rFonts w:ascii="Arial" w:hAnsi="Arial" w:cs="Arial"/>
          <w:sz w:val="24"/>
          <w:szCs w:val="24"/>
        </w:rPr>
      </w:pPr>
      <w:r w:rsidRPr="00F279B2">
        <w:rPr>
          <w:rFonts w:ascii="Arial" w:hAnsi="Arial" w:cs="Arial"/>
          <w:sz w:val="24"/>
          <w:szCs w:val="24"/>
        </w:rPr>
        <w:t xml:space="preserve">Quanto ao registro por bacia hidrográfica, é possível perceber um destaque para a Metropolitana, região com maior quantidade de barragens estaduais, que apresentou aproximadamente 27% das anomalias totais, seguida por Coreaú, com 15%, e Alto Jaguaribe, com 14%.  No quesito estruturas acometidas, o vertedouro foi </w:t>
      </w:r>
      <w:r w:rsidR="00F279B2" w:rsidRPr="00F279B2">
        <w:rPr>
          <w:rFonts w:ascii="Arial" w:hAnsi="Arial" w:cs="Arial"/>
          <w:sz w:val="24"/>
          <w:szCs w:val="24"/>
        </w:rPr>
        <w:t xml:space="preserve">a que </w:t>
      </w:r>
      <w:r w:rsidRPr="00F279B2">
        <w:rPr>
          <w:rFonts w:ascii="Arial" w:hAnsi="Arial" w:cs="Arial"/>
          <w:sz w:val="24"/>
          <w:szCs w:val="24"/>
        </w:rPr>
        <w:t xml:space="preserve">mais </w:t>
      </w:r>
      <w:r w:rsidR="00F279B2" w:rsidRPr="00F279B2">
        <w:rPr>
          <w:rFonts w:ascii="Arial" w:hAnsi="Arial" w:cs="Arial"/>
          <w:sz w:val="24"/>
          <w:szCs w:val="24"/>
        </w:rPr>
        <w:t xml:space="preserve">apresentou </w:t>
      </w:r>
      <w:r w:rsidRPr="00F279B2">
        <w:rPr>
          <w:rFonts w:ascii="Arial" w:hAnsi="Arial" w:cs="Arial"/>
          <w:sz w:val="24"/>
          <w:szCs w:val="24"/>
        </w:rPr>
        <w:t>anomalias pontuadas, totalizando 296, seguida pelo coroamento com 237,</w:t>
      </w:r>
      <w:r w:rsidR="00F174DC" w:rsidRPr="00F279B2">
        <w:rPr>
          <w:rFonts w:ascii="Arial" w:hAnsi="Arial" w:cs="Arial"/>
          <w:sz w:val="24"/>
          <w:szCs w:val="24"/>
        </w:rPr>
        <w:t xml:space="preserve"> pelo</w:t>
      </w:r>
      <w:r w:rsidRPr="00F279B2">
        <w:rPr>
          <w:rFonts w:ascii="Arial" w:hAnsi="Arial" w:cs="Arial"/>
          <w:sz w:val="24"/>
          <w:szCs w:val="24"/>
        </w:rPr>
        <w:t xml:space="preserve"> talude de jusante</w:t>
      </w:r>
      <w:r w:rsidR="00F174DC" w:rsidRPr="00F279B2">
        <w:rPr>
          <w:rFonts w:ascii="Arial" w:hAnsi="Arial" w:cs="Arial"/>
          <w:sz w:val="24"/>
          <w:szCs w:val="24"/>
        </w:rPr>
        <w:t xml:space="preserve"> </w:t>
      </w:r>
      <w:r w:rsidRPr="00F279B2">
        <w:rPr>
          <w:rFonts w:ascii="Arial" w:hAnsi="Arial" w:cs="Arial"/>
          <w:sz w:val="24"/>
          <w:szCs w:val="24"/>
        </w:rPr>
        <w:t>com 251 e</w:t>
      </w:r>
      <w:r w:rsidR="00F174DC" w:rsidRPr="00F279B2">
        <w:rPr>
          <w:rFonts w:ascii="Arial" w:hAnsi="Arial" w:cs="Arial"/>
          <w:sz w:val="24"/>
          <w:szCs w:val="24"/>
        </w:rPr>
        <w:t xml:space="preserve"> pela</w:t>
      </w:r>
      <w:r w:rsidRPr="00F279B2">
        <w:rPr>
          <w:rFonts w:ascii="Arial" w:hAnsi="Arial" w:cs="Arial"/>
          <w:sz w:val="24"/>
          <w:szCs w:val="24"/>
        </w:rPr>
        <w:t xml:space="preserve"> estrutura de saída com 211</w:t>
      </w:r>
      <w:r w:rsidR="00E51CAA">
        <w:rPr>
          <w:rFonts w:ascii="Arial" w:hAnsi="Arial" w:cs="Arial"/>
          <w:sz w:val="24"/>
          <w:szCs w:val="24"/>
        </w:rPr>
        <w:t xml:space="preserve"> anomalias</w:t>
      </w:r>
      <w:r w:rsidRPr="00F279B2">
        <w:rPr>
          <w:rFonts w:ascii="Arial" w:hAnsi="Arial" w:cs="Arial"/>
          <w:sz w:val="24"/>
          <w:szCs w:val="24"/>
        </w:rPr>
        <w:t>.</w:t>
      </w:r>
    </w:p>
    <w:p w14:paraId="168B1DF6" w14:textId="2480E647" w:rsidR="00685341" w:rsidRDefault="00685341" w:rsidP="009D4CC2">
      <w:pPr>
        <w:ind w:firstLine="360"/>
        <w:jc w:val="both"/>
        <w:rPr>
          <w:rFonts w:ascii="Arial" w:hAnsi="Arial" w:cs="Arial"/>
          <w:sz w:val="24"/>
          <w:szCs w:val="24"/>
        </w:rPr>
      </w:pPr>
      <w:r>
        <w:rPr>
          <w:rFonts w:ascii="Arial" w:hAnsi="Arial" w:cs="Arial"/>
          <w:sz w:val="24"/>
          <w:szCs w:val="24"/>
        </w:rPr>
        <w:t>Vale destacar que as principais anomalias identificadas se referiram à presença de árvores e arbustos, à presença de erosões</w:t>
      </w:r>
      <w:r w:rsidR="00F174DC">
        <w:rPr>
          <w:rFonts w:ascii="Arial" w:hAnsi="Arial" w:cs="Arial"/>
          <w:sz w:val="24"/>
          <w:szCs w:val="24"/>
        </w:rPr>
        <w:t xml:space="preserve"> e à deterioração da superfície do concreto nos componentes das estruturas vertentes e nos paramentos de jusante de barragens de concreto.</w:t>
      </w:r>
    </w:p>
    <w:p w14:paraId="5611F2D9" w14:textId="5C64EC12" w:rsidR="00685341" w:rsidRDefault="00685341" w:rsidP="009D4CC2">
      <w:pPr>
        <w:ind w:firstLine="360"/>
        <w:jc w:val="both"/>
        <w:rPr>
          <w:noProof/>
          <w14:ligatures w14:val="standardContextual"/>
        </w:rPr>
      </w:pPr>
      <w:r>
        <w:rPr>
          <w:rFonts w:ascii="Arial" w:hAnsi="Arial" w:cs="Arial"/>
          <w:sz w:val="24"/>
          <w:szCs w:val="24"/>
        </w:rPr>
        <w:t xml:space="preserve">  </w:t>
      </w:r>
      <w:r w:rsidR="00F174DC" w:rsidRPr="00F174DC">
        <w:rPr>
          <w:rFonts w:ascii="Arial" w:hAnsi="Arial" w:cs="Arial"/>
          <w:noProof/>
          <w:sz w:val="24"/>
          <w:szCs w:val="24"/>
        </w:rPr>
        <w:drawing>
          <wp:inline distT="0" distB="0" distL="0" distR="0" wp14:anchorId="081A2489" wp14:editId="18C9BC29">
            <wp:extent cx="2108579" cy="1826494"/>
            <wp:effectExtent l="0" t="0" r="6350" b="2540"/>
            <wp:docPr id="18589397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39703" name=""/>
                    <pic:cNvPicPr/>
                  </pic:nvPicPr>
                  <pic:blipFill>
                    <a:blip r:embed="rId11"/>
                    <a:stretch>
                      <a:fillRect/>
                    </a:stretch>
                  </pic:blipFill>
                  <pic:spPr>
                    <a:xfrm>
                      <a:off x="0" y="0"/>
                      <a:ext cx="2114565" cy="1831679"/>
                    </a:xfrm>
                    <a:prstGeom prst="rect">
                      <a:avLst/>
                    </a:prstGeom>
                  </pic:spPr>
                </pic:pic>
              </a:graphicData>
            </a:graphic>
          </wp:inline>
        </w:drawing>
      </w:r>
      <w:r w:rsidR="00F174DC" w:rsidRPr="00F174DC">
        <w:rPr>
          <w:noProof/>
          <w14:ligatures w14:val="standardContextual"/>
        </w:rPr>
        <w:t xml:space="preserve"> </w:t>
      </w:r>
      <w:r w:rsidR="00F174DC" w:rsidRPr="00F174DC">
        <w:rPr>
          <w:rFonts w:ascii="Arial" w:hAnsi="Arial" w:cs="Arial"/>
          <w:noProof/>
          <w:sz w:val="24"/>
          <w:szCs w:val="24"/>
        </w:rPr>
        <w:drawing>
          <wp:inline distT="0" distB="0" distL="0" distR="0" wp14:anchorId="6FAF57F3" wp14:editId="36B06842">
            <wp:extent cx="2215264" cy="1569493"/>
            <wp:effectExtent l="0" t="0" r="0" b="0"/>
            <wp:docPr id="15834959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95923" name=""/>
                    <pic:cNvPicPr/>
                  </pic:nvPicPr>
                  <pic:blipFill>
                    <a:blip r:embed="rId12"/>
                    <a:stretch>
                      <a:fillRect/>
                    </a:stretch>
                  </pic:blipFill>
                  <pic:spPr>
                    <a:xfrm>
                      <a:off x="0" y="0"/>
                      <a:ext cx="2231993" cy="1581345"/>
                    </a:xfrm>
                    <a:prstGeom prst="rect">
                      <a:avLst/>
                    </a:prstGeom>
                  </pic:spPr>
                </pic:pic>
              </a:graphicData>
            </a:graphic>
          </wp:inline>
        </w:drawing>
      </w:r>
    </w:p>
    <w:p w14:paraId="27CC98F8" w14:textId="5EE853B8" w:rsidR="00A51BEA" w:rsidRDefault="00A51BEA" w:rsidP="009D4CC2">
      <w:pPr>
        <w:ind w:firstLine="360"/>
        <w:jc w:val="both"/>
        <w:rPr>
          <w:noProof/>
          <w14:ligatures w14:val="standardContextual"/>
        </w:rPr>
      </w:pPr>
      <w:r w:rsidRPr="00A51BEA">
        <w:rPr>
          <w:noProof/>
          <w14:ligatures w14:val="standardContextual"/>
        </w:rPr>
        <w:lastRenderedPageBreak/>
        <w:drawing>
          <wp:inline distT="0" distB="0" distL="0" distR="0" wp14:anchorId="11E0A991" wp14:editId="52DC6F03">
            <wp:extent cx="4124325" cy="2362369"/>
            <wp:effectExtent l="0" t="0" r="0" b="0"/>
            <wp:docPr id="18423705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70538" name=""/>
                    <pic:cNvPicPr/>
                  </pic:nvPicPr>
                  <pic:blipFill>
                    <a:blip r:embed="rId13"/>
                    <a:stretch>
                      <a:fillRect/>
                    </a:stretch>
                  </pic:blipFill>
                  <pic:spPr>
                    <a:xfrm>
                      <a:off x="0" y="0"/>
                      <a:ext cx="4132755" cy="2367197"/>
                    </a:xfrm>
                    <a:prstGeom prst="rect">
                      <a:avLst/>
                    </a:prstGeom>
                  </pic:spPr>
                </pic:pic>
              </a:graphicData>
            </a:graphic>
          </wp:inline>
        </w:drawing>
      </w:r>
    </w:p>
    <w:p w14:paraId="59735425" w14:textId="77777777" w:rsidR="00EF4B78" w:rsidRDefault="00E30823">
      <w:pPr>
        <w:pStyle w:val="Ttulo1"/>
        <w:numPr>
          <w:ilvl w:val="0"/>
          <w:numId w:val="1"/>
        </w:numPr>
        <w:rPr>
          <w:rFonts w:ascii="Arial" w:hAnsi="Arial" w:cs="Arial"/>
          <w:b/>
          <w:bCs/>
          <w:color w:val="auto"/>
          <w:sz w:val="24"/>
          <w:szCs w:val="24"/>
        </w:rPr>
      </w:pPr>
      <w:bookmarkStart w:id="2" w:name="_Toc195524555"/>
      <w:r>
        <w:rPr>
          <w:rFonts w:ascii="Arial" w:hAnsi="Arial" w:cs="Arial"/>
          <w:b/>
          <w:bCs/>
          <w:color w:val="auto"/>
          <w:sz w:val="24"/>
          <w:szCs w:val="24"/>
        </w:rPr>
        <w:t>Avaliação e Classificação das Barragens</w:t>
      </w:r>
      <w:bookmarkEnd w:id="2"/>
    </w:p>
    <w:p w14:paraId="604A4137" w14:textId="6377BFC8" w:rsidR="00EF4B78" w:rsidRDefault="00EF4B78" w:rsidP="00D8436D">
      <w:pPr>
        <w:ind w:left="708"/>
        <w:rPr>
          <w:rFonts w:ascii="Arial" w:hAnsi="Arial" w:cs="Arial"/>
          <w:sz w:val="24"/>
          <w:szCs w:val="24"/>
        </w:rPr>
      </w:pPr>
    </w:p>
    <w:p w14:paraId="7C69C59A" w14:textId="2029B44D" w:rsidR="00D8436D" w:rsidRDefault="00F848AD" w:rsidP="00EE3665">
      <w:pPr>
        <w:ind w:firstLine="360"/>
        <w:jc w:val="both"/>
        <w:rPr>
          <w:rFonts w:ascii="Arial" w:hAnsi="Arial" w:cs="Arial"/>
          <w:sz w:val="24"/>
          <w:szCs w:val="24"/>
        </w:rPr>
      </w:pPr>
      <w:r>
        <w:rPr>
          <w:rFonts w:ascii="Arial" w:hAnsi="Arial" w:cs="Arial"/>
          <w:sz w:val="24"/>
          <w:szCs w:val="24"/>
        </w:rPr>
        <w:t>A avaliação e a classificação das barragens têm</w:t>
      </w:r>
      <w:r w:rsidR="00D8436D">
        <w:rPr>
          <w:rFonts w:ascii="Arial" w:hAnsi="Arial" w:cs="Arial"/>
          <w:sz w:val="24"/>
          <w:szCs w:val="24"/>
        </w:rPr>
        <w:t xml:space="preserve"> como objetivo hierarquizar as estruturas de acordo com o Nível de Priorização para Recuperação – NPR, dado pelo somatório dos produtos obtidos entre os níveis de perigo extraídos das ISRs do segundo semestre e pesos distintos, conforme tabela 1. </w:t>
      </w:r>
    </w:p>
    <w:tbl>
      <w:tblPr>
        <w:tblStyle w:val="Tabelacomgrade"/>
        <w:tblpPr w:leftFromText="141" w:rightFromText="141" w:vertAnchor="text" w:horzAnchor="margin" w:tblpXSpec="right" w:tblpY="961"/>
        <w:tblW w:w="0" w:type="auto"/>
        <w:tblLook w:val="04A0" w:firstRow="1" w:lastRow="0" w:firstColumn="1" w:lastColumn="0" w:noHBand="0" w:noVBand="1"/>
      </w:tblPr>
      <w:tblGrid>
        <w:gridCol w:w="1135"/>
        <w:gridCol w:w="1559"/>
        <w:gridCol w:w="1134"/>
      </w:tblGrid>
      <w:tr w:rsidR="00FF019D" w14:paraId="4FD545FA" w14:textId="77777777" w:rsidTr="00DB26A4">
        <w:tc>
          <w:tcPr>
            <w:tcW w:w="3828" w:type="dxa"/>
            <w:gridSpan w:val="3"/>
          </w:tcPr>
          <w:p w14:paraId="619FF05F" w14:textId="1639440B" w:rsidR="00FF019D" w:rsidRDefault="00FF019D" w:rsidP="00FF019D">
            <w:pPr>
              <w:rPr>
                <w:rFonts w:ascii="Arial" w:hAnsi="Arial" w:cs="Arial"/>
                <w:sz w:val="24"/>
                <w:szCs w:val="24"/>
              </w:rPr>
            </w:pPr>
            <w:r w:rsidRPr="00FF019D">
              <w:rPr>
                <w:rFonts w:ascii="Arial" w:hAnsi="Arial" w:cs="Arial"/>
                <w:sz w:val="16"/>
                <w:szCs w:val="16"/>
              </w:rPr>
              <w:t>Tabela 2 – nível de priorização para recuperação</w:t>
            </w:r>
          </w:p>
        </w:tc>
      </w:tr>
      <w:tr w:rsidR="00FF019D" w14:paraId="2579BC99" w14:textId="77777777" w:rsidTr="00FF019D">
        <w:tc>
          <w:tcPr>
            <w:tcW w:w="1135" w:type="dxa"/>
          </w:tcPr>
          <w:p w14:paraId="77EA46FC" w14:textId="77777777" w:rsidR="00FF019D" w:rsidRPr="00FF019D" w:rsidRDefault="00FF019D" w:rsidP="00FF019D">
            <w:pPr>
              <w:jc w:val="center"/>
              <w:rPr>
                <w:rFonts w:ascii="Arial" w:hAnsi="Arial" w:cs="Arial"/>
                <w:sz w:val="24"/>
                <w:szCs w:val="24"/>
              </w:rPr>
            </w:pPr>
            <w:r>
              <w:rPr>
                <w:rFonts w:ascii="Arial" w:hAnsi="Arial" w:cs="Arial"/>
                <w:sz w:val="24"/>
                <w:szCs w:val="24"/>
              </w:rPr>
              <w:t xml:space="preserve">NPR </w:t>
            </w:r>
            <w:r w:rsidRPr="00FF019D">
              <w:rPr>
                <w:rFonts w:ascii="Arial" w:hAnsi="Arial" w:cs="Arial"/>
                <w:sz w:val="24"/>
                <w:szCs w:val="24"/>
                <w:u w:val="single"/>
              </w:rPr>
              <w:t>&gt;</w:t>
            </w:r>
            <w:r>
              <w:rPr>
                <w:rFonts w:ascii="Arial" w:hAnsi="Arial" w:cs="Arial"/>
                <w:sz w:val="24"/>
                <w:szCs w:val="24"/>
              </w:rPr>
              <w:t xml:space="preserve"> 9</w:t>
            </w:r>
          </w:p>
        </w:tc>
        <w:tc>
          <w:tcPr>
            <w:tcW w:w="1559" w:type="dxa"/>
          </w:tcPr>
          <w:p w14:paraId="71B22981" w14:textId="77777777" w:rsidR="00FF019D" w:rsidRDefault="00FF019D" w:rsidP="00FF019D">
            <w:pPr>
              <w:jc w:val="center"/>
              <w:rPr>
                <w:rFonts w:ascii="Arial" w:hAnsi="Arial" w:cs="Arial"/>
                <w:sz w:val="24"/>
                <w:szCs w:val="24"/>
              </w:rPr>
            </w:pPr>
            <w:r>
              <w:rPr>
                <w:rFonts w:ascii="Arial" w:hAnsi="Arial" w:cs="Arial"/>
                <w:sz w:val="24"/>
                <w:szCs w:val="24"/>
              </w:rPr>
              <w:t xml:space="preserve">8 </w:t>
            </w:r>
            <w:r w:rsidRPr="00FF019D">
              <w:rPr>
                <w:rFonts w:ascii="Arial" w:hAnsi="Arial" w:cs="Arial"/>
                <w:sz w:val="24"/>
                <w:szCs w:val="24"/>
                <w:u w:val="single"/>
              </w:rPr>
              <w:t>&gt;</w:t>
            </w:r>
            <w:r w:rsidRPr="00FF019D">
              <w:rPr>
                <w:rFonts w:ascii="Arial" w:hAnsi="Arial" w:cs="Arial"/>
                <w:sz w:val="24"/>
                <w:szCs w:val="24"/>
              </w:rPr>
              <w:t xml:space="preserve"> </w:t>
            </w:r>
            <w:r>
              <w:rPr>
                <w:rFonts w:ascii="Arial" w:hAnsi="Arial" w:cs="Arial"/>
                <w:sz w:val="24"/>
                <w:szCs w:val="24"/>
              </w:rPr>
              <w:t xml:space="preserve">NPR </w:t>
            </w:r>
            <w:r w:rsidRPr="00FF019D">
              <w:rPr>
                <w:rFonts w:ascii="Arial" w:hAnsi="Arial" w:cs="Arial"/>
                <w:sz w:val="24"/>
                <w:szCs w:val="24"/>
                <w:u w:val="single"/>
              </w:rPr>
              <w:t>&gt;</w:t>
            </w:r>
            <w:r w:rsidRPr="00FF019D">
              <w:rPr>
                <w:rFonts w:ascii="Arial" w:hAnsi="Arial" w:cs="Arial"/>
                <w:sz w:val="24"/>
                <w:szCs w:val="24"/>
              </w:rPr>
              <w:t xml:space="preserve"> </w:t>
            </w:r>
            <w:r>
              <w:rPr>
                <w:rFonts w:ascii="Arial" w:hAnsi="Arial" w:cs="Arial"/>
                <w:sz w:val="24"/>
                <w:szCs w:val="24"/>
              </w:rPr>
              <w:t>4</w:t>
            </w:r>
          </w:p>
        </w:tc>
        <w:tc>
          <w:tcPr>
            <w:tcW w:w="1134" w:type="dxa"/>
          </w:tcPr>
          <w:p w14:paraId="5AEF32B9" w14:textId="77777777" w:rsidR="00FF019D" w:rsidRDefault="00FF019D" w:rsidP="00FF019D">
            <w:pPr>
              <w:jc w:val="center"/>
              <w:rPr>
                <w:rFonts w:ascii="Arial" w:hAnsi="Arial" w:cs="Arial"/>
                <w:sz w:val="24"/>
                <w:szCs w:val="24"/>
              </w:rPr>
            </w:pPr>
            <w:r>
              <w:rPr>
                <w:rFonts w:ascii="Arial" w:hAnsi="Arial" w:cs="Arial"/>
                <w:sz w:val="24"/>
                <w:szCs w:val="24"/>
              </w:rPr>
              <w:t xml:space="preserve">NPR </w:t>
            </w:r>
            <w:r w:rsidRPr="00FF019D">
              <w:rPr>
                <w:rFonts w:ascii="Arial" w:hAnsi="Arial" w:cs="Arial"/>
                <w:sz w:val="24"/>
                <w:szCs w:val="24"/>
                <w:u w:val="single"/>
              </w:rPr>
              <w:t>&lt;</w:t>
            </w:r>
            <w:r>
              <w:rPr>
                <w:rFonts w:ascii="Arial" w:hAnsi="Arial" w:cs="Arial"/>
                <w:sz w:val="24"/>
                <w:szCs w:val="24"/>
              </w:rPr>
              <w:t xml:space="preserve"> 3</w:t>
            </w:r>
          </w:p>
        </w:tc>
      </w:tr>
      <w:tr w:rsidR="00FF019D" w14:paraId="53826D48" w14:textId="77777777" w:rsidTr="00FF019D">
        <w:tc>
          <w:tcPr>
            <w:tcW w:w="1135" w:type="dxa"/>
          </w:tcPr>
          <w:p w14:paraId="4A4507CF" w14:textId="77777777" w:rsidR="00FF019D" w:rsidRDefault="00FF019D" w:rsidP="00FF019D">
            <w:pPr>
              <w:jc w:val="center"/>
              <w:rPr>
                <w:rFonts w:ascii="Arial" w:hAnsi="Arial" w:cs="Arial"/>
                <w:sz w:val="24"/>
                <w:szCs w:val="24"/>
              </w:rPr>
            </w:pPr>
            <w:r>
              <w:rPr>
                <w:rFonts w:ascii="Arial" w:hAnsi="Arial" w:cs="Arial"/>
                <w:sz w:val="24"/>
                <w:szCs w:val="24"/>
              </w:rPr>
              <w:t>Máximo</w:t>
            </w:r>
          </w:p>
        </w:tc>
        <w:tc>
          <w:tcPr>
            <w:tcW w:w="1559" w:type="dxa"/>
          </w:tcPr>
          <w:p w14:paraId="55495BF3" w14:textId="77777777" w:rsidR="00FF019D" w:rsidRDefault="00FF019D" w:rsidP="00FF019D">
            <w:pPr>
              <w:jc w:val="center"/>
              <w:rPr>
                <w:rFonts w:ascii="Arial" w:hAnsi="Arial" w:cs="Arial"/>
                <w:sz w:val="24"/>
                <w:szCs w:val="24"/>
              </w:rPr>
            </w:pPr>
            <w:r>
              <w:rPr>
                <w:rFonts w:ascii="Arial" w:hAnsi="Arial" w:cs="Arial"/>
                <w:sz w:val="24"/>
                <w:szCs w:val="24"/>
              </w:rPr>
              <w:t>Médio</w:t>
            </w:r>
          </w:p>
        </w:tc>
        <w:tc>
          <w:tcPr>
            <w:tcW w:w="1134" w:type="dxa"/>
          </w:tcPr>
          <w:p w14:paraId="7A596B9D" w14:textId="77777777" w:rsidR="00FF019D" w:rsidRDefault="00FF019D" w:rsidP="00FF019D">
            <w:pPr>
              <w:jc w:val="center"/>
              <w:rPr>
                <w:rFonts w:ascii="Arial" w:hAnsi="Arial" w:cs="Arial"/>
                <w:sz w:val="24"/>
                <w:szCs w:val="24"/>
              </w:rPr>
            </w:pPr>
            <w:r>
              <w:rPr>
                <w:rFonts w:ascii="Arial" w:hAnsi="Arial" w:cs="Arial"/>
                <w:sz w:val="24"/>
                <w:szCs w:val="24"/>
              </w:rPr>
              <w:t>Mínimo</w:t>
            </w:r>
          </w:p>
        </w:tc>
      </w:tr>
    </w:tbl>
    <w:p w14:paraId="0C2AB3F2" w14:textId="01BD6D56" w:rsidR="001000D5" w:rsidRDefault="001000D5" w:rsidP="00D8436D">
      <w:pPr>
        <w:ind w:firstLine="360"/>
        <w:rPr>
          <w:rFonts w:ascii="Arial" w:hAnsi="Arial" w:cs="Arial"/>
          <w:sz w:val="24"/>
          <w:szCs w:val="24"/>
        </w:rPr>
      </w:pPr>
      <w:r>
        <w:rPr>
          <w:rFonts w:ascii="Arial" w:hAnsi="Arial" w:cs="Arial"/>
          <w:sz w:val="24"/>
          <w:szCs w:val="24"/>
        </w:rPr>
        <w:t xml:space="preserve">  </w:t>
      </w:r>
      <w:r w:rsidR="00FF019D" w:rsidRPr="001000D5">
        <w:rPr>
          <w:rFonts w:ascii="Arial" w:hAnsi="Arial" w:cs="Arial"/>
          <w:noProof/>
          <w:sz w:val="24"/>
          <w:szCs w:val="24"/>
        </w:rPr>
        <w:drawing>
          <wp:inline distT="0" distB="0" distL="0" distR="0" wp14:anchorId="23129D5D" wp14:editId="1C2BBFBF">
            <wp:extent cx="2060812" cy="1444392"/>
            <wp:effectExtent l="0" t="0" r="0" b="3810"/>
            <wp:docPr id="1569169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6955" name=""/>
                    <pic:cNvPicPr/>
                  </pic:nvPicPr>
                  <pic:blipFill>
                    <a:blip r:embed="rId14"/>
                    <a:stretch>
                      <a:fillRect/>
                    </a:stretch>
                  </pic:blipFill>
                  <pic:spPr>
                    <a:xfrm>
                      <a:off x="0" y="0"/>
                      <a:ext cx="2068470" cy="1449759"/>
                    </a:xfrm>
                    <a:prstGeom prst="rect">
                      <a:avLst/>
                    </a:prstGeom>
                  </pic:spPr>
                </pic:pic>
              </a:graphicData>
            </a:graphic>
          </wp:inline>
        </w:drawing>
      </w:r>
    </w:p>
    <w:p w14:paraId="42490262" w14:textId="31360BF3" w:rsidR="001000D5" w:rsidRDefault="001000D5" w:rsidP="00D8436D">
      <w:pPr>
        <w:ind w:firstLine="360"/>
        <w:rPr>
          <w:rFonts w:ascii="Arial" w:hAnsi="Arial" w:cs="Arial"/>
          <w:sz w:val="24"/>
          <w:szCs w:val="24"/>
        </w:rPr>
      </w:pPr>
      <w:r>
        <w:rPr>
          <w:rFonts w:ascii="Arial" w:hAnsi="Arial" w:cs="Arial"/>
          <w:sz w:val="24"/>
          <w:szCs w:val="24"/>
        </w:rPr>
        <w:t>Fonte: fontenelle, 2007.</w:t>
      </w:r>
    </w:p>
    <w:p w14:paraId="7F8DEB90" w14:textId="7F9564FE" w:rsidR="00D8436D" w:rsidRDefault="00D8436D" w:rsidP="00D8436D">
      <w:pPr>
        <w:ind w:firstLine="360"/>
        <w:jc w:val="both"/>
        <w:rPr>
          <w:rFonts w:ascii="Arial" w:hAnsi="Arial" w:cs="Arial"/>
          <w:sz w:val="24"/>
          <w:szCs w:val="24"/>
        </w:rPr>
      </w:pPr>
      <w:r>
        <w:rPr>
          <w:rFonts w:ascii="Arial" w:hAnsi="Arial" w:cs="Arial"/>
          <w:sz w:val="24"/>
          <w:szCs w:val="24"/>
        </w:rPr>
        <w:t>Para o ano de 2024, seguindo a metodologia descrita, foram classificadas 37 barragens com prioridade mínima, 27</w:t>
      </w:r>
      <w:r w:rsidR="00D134AE">
        <w:rPr>
          <w:rFonts w:ascii="Arial" w:hAnsi="Arial" w:cs="Arial"/>
          <w:sz w:val="24"/>
          <w:szCs w:val="24"/>
        </w:rPr>
        <w:t xml:space="preserve"> </w:t>
      </w:r>
      <w:r>
        <w:rPr>
          <w:rFonts w:ascii="Arial" w:hAnsi="Arial" w:cs="Arial"/>
          <w:sz w:val="24"/>
          <w:szCs w:val="24"/>
        </w:rPr>
        <w:t>com prioridade média e 26 com prioridade máxima</w:t>
      </w:r>
      <w:r w:rsidR="00B32C59">
        <w:rPr>
          <w:rFonts w:ascii="Arial" w:hAnsi="Arial" w:cs="Arial"/>
          <w:sz w:val="24"/>
          <w:szCs w:val="24"/>
        </w:rPr>
        <w:t xml:space="preserve"> de intervenção,</w:t>
      </w:r>
      <w:r>
        <w:rPr>
          <w:rFonts w:ascii="Arial" w:hAnsi="Arial" w:cs="Arial"/>
          <w:sz w:val="24"/>
          <w:szCs w:val="24"/>
        </w:rPr>
        <w:t xml:space="preserve"> totalizando </w:t>
      </w:r>
      <w:r w:rsidRPr="00A51DAF">
        <w:rPr>
          <w:rFonts w:ascii="Arial" w:hAnsi="Arial" w:cs="Arial"/>
          <w:sz w:val="24"/>
          <w:szCs w:val="24"/>
        </w:rPr>
        <w:t xml:space="preserve">em </w:t>
      </w:r>
      <w:r w:rsidR="001000D5" w:rsidRPr="00A51DAF">
        <w:rPr>
          <w:rFonts w:ascii="Arial" w:hAnsi="Arial" w:cs="Arial"/>
          <w:sz w:val="24"/>
          <w:szCs w:val="24"/>
        </w:rPr>
        <w:t>71</w:t>
      </w:r>
      <w:r w:rsidRPr="00A51DAF">
        <w:rPr>
          <w:rFonts w:ascii="Arial" w:hAnsi="Arial" w:cs="Arial"/>
          <w:sz w:val="24"/>
          <w:szCs w:val="24"/>
        </w:rPr>
        <w:t>%</w:t>
      </w:r>
      <w:r>
        <w:rPr>
          <w:rFonts w:ascii="Arial" w:hAnsi="Arial" w:cs="Arial"/>
          <w:sz w:val="24"/>
          <w:szCs w:val="24"/>
        </w:rPr>
        <w:t xml:space="preserve"> das estruturas com manutenção satisfatória. Esse dado é utilizado para nortear os trabalhos de recuperação das estruturas </w:t>
      </w:r>
      <w:r w:rsidR="00397874">
        <w:rPr>
          <w:rFonts w:ascii="Arial" w:hAnsi="Arial" w:cs="Arial"/>
          <w:sz w:val="24"/>
          <w:szCs w:val="24"/>
        </w:rPr>
        <w:t xml:space="preserve">a serem realizados </w:t>
      </w:r>
      <w:r>
        <w:rPr>
          <w:rFonts w:ascii="Arial" w:hAnsi="Arial" w:cs="Arial"/>
          <w:sz w:val="24"/>
          <w:szCs w:val="24"/>
        </w:rPr>
        <w:t xml:space="preserve">no ano seguinte. </w:t>
      </w:r>
    </w:p>
    <w:p w14:paraId="554760E4" w14:textId="2E0B9DAA" w:rsidR="00D8436D" w:rsidRDefault="00D8436D" w:rsidP="00D8436D">
      <w:pPr>
        <w:ind w:firstLine="360"/>
        <w:jc w:val="both"/>
        <w:rPr>
          <w:rFonts w:ascii="Arial" w:hAnsi="Arial" w:cs="Arial"/>
          <w:sz w:val="24"/>
          <w:szCs w:val="24"/>
        </w:rPr>
      </w:pPr>
      <w:r>
        <w:rPr>
          <w:rFonts w:ascii="Arial" w:hAnsi="Arial" w:cs="Arial"/>
          <w:sz w:val="24"/>
          <w:szCs w:val="24"/>
        </w:rPr>
        <w:t>Vale ressaltar que, tendo como objetivo uma melhoria na metodologia da priorização, a Gesin promoveu</w:t>
      </w:r>
      <w:r w:rsidR="00397874">
        <w:rPr>
          <w:rFonts w:ascii="Arial" w:hAnsi="Arial" w:cs="Arial"/>
          <w:sz w:val="24"/>
          <w:szCs w:val="24"/>
        </w:rPr>
        <w:t xml:space="preserve"> ao longo do ano</w:t>
      </w:r>
      <w:r>
        <w:rPr>
          <w:rFonts w:ascii="Arial" w:hAnsi="Arial" w:cs="Arial"/>
          <w:sz w:val="24"/>
          <w:szCs w:val="24"/>
        </w:rPr>
        <w:t xml:space="preserve"> a mudança nos cálculos do NP nas Inspeções de Segurança Regular que deverá se</w:t>
      </w:r>
      <w:r w:rsidR="00A54B4B">
        <w:rPr>
          <w:rFonts w:ascii="Arial" w:hAnsi="Arial" w:cs="Arial"/>
          <w:sz w:val="24"/>
          <w:szCs w:val="24"/>
        </w:rPr>
        <w:t xml:space="preserve"> basear no produto dado</w:t>
      </w:r>
      <w:r>
        <w:rPr>
          <w:rFonts w:ascii="Arial" w:hAnsi="Arial" w:cs="Arial"/>
          <w:sz w:val="24"/>
          <w:szCs w:val="24"/>
        </w:rPr>
        <w:t xml:space="preserve"> pela matriz GUT (Gravidade, Urgência e Tendência)</w:t>
      </w:r>
      <w:r w:rsidR="00407323">
        <w:rPr>
          <w:rFonts w:ascii="Arial" w:hAnsi="Arial" w:cs="Arial"/>
          <w:sz w:val="24"/>
          <w:szCs w:val="24"/>
        </w:rPr>
        <w:t xml:space="preserve">. Essa alteração será posta em prática a partir do ano de 2025 e </w:t>
      </w:r>
      <w:r w:rsidR="00A54B4B">
        <w:rPr>
          <w:rFonts w:ascii="Arial" w:hAnsi="Arial" w:cs="Arial"/>
          <w:sz w:val="24"/>
          <w:szCs w:val="24"/>
        </w:rPr>
        <w:t>espera-se que sejam obtidos resultados mais representativos</w:t>
      </w:r>
      <w:r w:rsidR="00397874">
        <w:rPr>
          <w:rFonts w:ascii="Arial" w:hAnsi="Arial" w:cs="Arial"/>
          <w:sz w:val="24"/>
          <w:szCs w:val="24"/>
        </w:rPr>
        <w:t xml:space="preserve"> quanto à definição de quais estruturas demandam mais atenção para a crescente </w:t>
      </w:r>
      <w:r w:rsidR="00CB2268">
        <w:rPr>
          <w:rFonts w:ascii="Arial" w:hAnsi="Arial" w:cs="Arial"/>
          <w:sz w:val="24"/>
          <w:szCs w:val="24"/>
        </w:rPr>
        <w:t>melhoria da</w:t>
      </w:r>
      <w:r w:rsidR="00397874">
        <w:rPr>
          <w:rFonts w:ascii="Arial" w:hAnsi="Arial" w:cs="Arial"/>
          <w:sz w:val="24"/>
          <w:szCs w:val="24"/>
        </w:rPr>
        <w:t xml:space="preserve"> tomada de decisão.</w:t>
      </w:r>
    </w:p>
    <w:p w14:paraId="1809DA86" w14:textId="77777777" w:rsidR="00C82F43" w:rsidRDefault="000635F8" w:rsidP="001C75FE">
      <w:pPr>
        <w:ind w:firstLine="360"/>
        <w:jc w:val="both"/>
        <w:rPr>
          <w:rFonts w:ascii="Arial" w:hAnsi="Arial" w:cs="Arial"/>
          <w:sz w:val="24"/>
          <w:szCs w:val="24"/>
        </w:rPr>
      </w:pPr>
      <w:r>
        <w:rPr>
          <w:rFonts w:ascii="Arial" w:hAnsi="Arial" w:cs="Arial"/>
          <w:sz w:val="24"/>
          <w:szCs w:val="24"/>
        </w:rPr>
        <w:t>Os dados referentes às ISRs e à priorização das barragens podem ser acessados no Portal Hidrológico do Ceará.</w:t>
      </w:r>
      <w:r w:rsidR="001C75FE">
        <w:rPr>
          <w:rFonts w:ascii="Arial" w:hAnsi="Arial" w:cs="Arial"/>
          <w:sz w:val="24"/>
          <w:szCs w:val="24"/>
        </w:rPr>
        <w:t xml:space="preserve"> </w:t>
      </w:r>
    </w:p>
    <w:p w14:paraId="16FF909B" w14:textId="4862F97C" w:rsidR="000635F8" w:rsidRDefault="001C75FE" w:rsidP="001C75FE">
      <w:pPr>
        <w:ind w:firstLine="360"/>
        <w:jc w:val="both"/>
        <w:rPr>
          <w:rFonts w:ascii="Arial" w:hAnsi="Arial" w:cs="Arial"/>
          <w:sz w:val="24"/>
          <w:szCs w:val="24"/>
        </w:rPr>
      </w:pPr>
      <w:r>
        <w:rPr>
          <w:rFonts w:ascii="Arial" w:hAnsi="Arial" w:cs="Arial"/>
          <w:sz w:val="24"/>
          <w:szCs w:val="24"/>
        </w:rPr>
        <w:t>(</w:t>
      </w:r>
      <w:hyperlink r:id="rId15" w:history="1">
        <w:r w:rsidRPr="00FD2163">
          <w:rPr>
            <w:rStyle w:val="Hyperlink"/>
            <w:rFonts w:ascii="Arial" w:hAnsi="Arial" w:cs="Arial"/>
            <w:sz w:val="24"/>
            <w:szCs w:val="24"/>
          </w:rPr>
          <w:t>http://www.hidro.ce.gov.br/acude/seguranca-barragens</w:t>
        </w:r>
      </w:hyperlink>
      <w:r>
        <w:rPr>
          <w:rFonts w:ascii="Arial" w:hAnsi="Arial" w:cs="Arial"/>
          <w:sz w:val="24"/>
          <w:szCs w:val="24"/>
        </w:rPr>
        <w:t>)</w:t>
      </w:r>
    </w:p>
    <w:p w14:paraId="2AB0BAE0" w14:textId="62E0D6EF" w:rsidR="001C75FE" w:rsidRDefault="001C75FE" w:rsidP="00D8436D">
      <w:pPr>
        <w:ind w:firstLine="360"/>
        <w:jc w:val="both"/>
        <w:rPr>
          <w:rFonts w:ascii="Arial" w:hAnsi="Arial" w:cs="Arial"/>
          <w:sz w:val="24"/>
          <w:szCs w:val="24"/>
        </w:rPr>
      </w:pPr>
      <w:r>
        <w:rPr>
          <w:rFonts w:ascii="Arial" w:hAnsi="Arial" w:cs="Arial"/>
          <w:noProof/>
          <w:sz w:val="24"/>
          <w:szCs w:val="24"/>
        </w:rPr>
        <w:lastRenderedPageBreak/>
        <w:drawing>
          <wp:inline distT="0" distB="0" distL="0" distR="0" wp14:anchorId="35D805FE" wp14:editId="3819A7F8">
            <wp:extent cx="1322373" cy="1322373"/>
            <wp:effectExtent l="19050" t="19050" r="11430" b="11430"/>
            <wp:docPr id="28791673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9547" cy="1329547"/>
                    </a:xfrm>
                    <a:prstGeom prst="rect">
                      <a:avLst/>
                    </a:prstGeom>
                    <a:noFill/>
                    <a:ln>
                      <a:solidFill>
                        <a:schemeClr val="tx1"/>
                      </a:solidFill>
                    </a:ln>
                  </pic:spPr>
                </pic:pic>
              </a:graphicData>
            </a:graphic>
          </wp:inline>
        </w:drawing>
      </w:r>
      <w:r w:rsidR="001000D5">
        <w:rPr>
          <w:rFonts w:ascii="Arial" w:hAnsi="Arial" w:cs="Arial"/>
          <w:sz w:val="24"/>
          <w:szCs w:val="24"/>
        </w:rPr>
        <w:t xml:space="preserve">      </w:t>
      </w:r>
      <w:r w:rsidR="001000D5" w:rsidRPr="001000D5">
        <w:rPr>
          <w:rFonts w:ascii="Arial" w:hAnsi="Arial" w:cs="Arial"/>
          <w:noProof/>
          <w:sz w:val="24"/>
          <w:szCs w:val="24"/>
        </w:rPr>
        <w:drawing>
          <wp:inline distT="0" distB="0" distL="0" distR="0" wp14:anchorId="66A2856F" wp14:editId="4AF59353">
            <wp:extent cx="1772655" cy="1364064"/>
            <wp:effectExtent l="0" t="0" r="0" b="7620"/>
            <wp:docPr id="19463834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83414" name=""/>
                    <pic:cNvPicPr/>
                  </pic:nvPicPr>
                  <pic:blipFill>
                    <a:blip r:embed="rId17"/>
                    <a:stretch>
                      <a:fillRect/>
                    </a:stretch>
                  </pic:blipFill>
                  <pic:spPr>
                    <a:xfrm>
                      <a:off x="0" y="0"/>
                      <a:ext cx="1782030" cy="1371278"/>
                    </a:xfrm>
                    <a:prstGeom prst="rect">
                      <a:avLst/>
                    </a:prstGeom>
                  </pic:spPr>
                </pic:pic>
              </a:graphicData>
            </a:graphic>
          </wp:inline>
        </w:drawing>
      </w:r>
    </w:p>
    <w:p w14:paraId="17B7CD4B" w14:textId="2ECEF699" w:rsidR="00EF4B78" w:rsidRDefault="00E30823" w:rsidP="00C95C79">
      <w:pPr>
        <w:pStyle w:val="Ttulo1"/>
        <w:numPr>
          <w:ilvl w:val="0"/>
          <w:numId w:val="1"/>
        </w:numPr>
        <w:rPr>
          <w:rFonts w:ascii="Arial" w:hAnsi="Arial" w:cs="Arial"/>
          <w:b/>
          <w:bCs/>
          <w:color w:val="auto"/>
          <w:sz w:val="24"/>
          <w:szCs w:val="24"/>
        </w:rPr>
      </w:pPr>
      <w:bookmarkStart w:id="3" w:name="_Toc195524556"/>
      <w:r w:rsidRPr="00E0514F">
        <w:rPr>
          <w:rFonts w:ascii="Arial" w:hAnsi="Arial" w:cs="Arial"/>
          <w:b/>
          <w:bCs/>
          <w:color w:val="auto"/>
          <w:sz w:val="24"/>
          <w:szCs w:val="24"/>
        </w:rPr>
        <w:t>Indicador</w:t>
      </w:r>
      <w:bookmarkEnd w:id="3"/>
      <w:r w:rsidR="00E0514F">
        <w:rPr>
          <w:rFonts w:ascii="Arial" w:hAnsi="Arial" w:cs="Arial"/>
          <w:b/>
          <w:bCs/>
          <w:color w:val="auto"/>
          <w:sz w:val="24"/>
          <w:szCs w:val="24"/>
        </w:rPr>
        <w:t>es</w:t>
      </w:r>
    </w:p>
    <w:p w14:paraId="13BA1672" w14:textId="77777777" w:rsidR="00E0514F" w:rsidRDefault="00E0514F" w:rsidP="00FC1D86">
      <w:pPr>
        <w:ind w:firstLine="708"/>
        <w:jc w:val="both"/>
        <w:rPr>
          <w:rFonts w:ascii="Arial" w:hAnsi="Arial" w:cs="Arial"/>
          <w:sz w:val="24"/>
          <w:szCs w:val="24"/>
        </w:rPr>
      </w:pPr>
    </w:p>
    <w:p w14:paraId="0B3EB1FC" w14:textId="5892D31E" w:rsidR="00E30823" w:rsidRDefault="00E30823" w:rsidP="00FC1D86">
      <w:pPr>
        <w:ind w:firstLine="708"/>
        <w:jc w:val="both"/>
        <w:rPr>
          <w:rFonts w:ascii="Arial" w:hAnsi="Arial" w:cs="Arial"/>
          <w:sz w:val="24"/>
          <w:szCs w:val="24"/>
        </w:rPr>
      </w:pPr>
      <w:r>
        <w:rPr>
          <w:rFonts w:ascii="Arial" w:hAnsi="Arial" w:cs="Arial"/>
          <w:sz w:val="24"/>
          <w:szCs w:val="24"/>
        </w:rPr>
        <w:t xml:space="preserve">A </w:t>
      </w:r>
      <w:r w:rsidR="003A1349">
        <w:rPr>
          <w:rFonts w:ascii="Arial" w:hAnsi="Arial" w:cs="Arial"/>
          <w:sz w:val="24"/>
          <w:szCs w:val="24"/>
        </w:rPr>
        <w:t>Gesin</w:t>
      </w:r>
      <w:r>
        <w:rPr>
          <w:rFonts w:ascii="Arial" w:hAnsi="Arial" w:cs="Arial"/>
          <w:sz w:val="24"/>
          <w:szCs w:val="24"/>
        </w:rPr>
        <w:t xml:space="preserve"> monitora </w:t>
      </w:r>
      <w:r w:rsidR="003A1349">
        <w:rPr>
          <w:rFonts w:ascii="Arial" w:hAnsi="Arial" w:cs="Arial"/>
          <w:sz w:val="24"/>
          <w:szCs w:val="24"/>
        </w:rPr>
        <w:t xml:space="preserve">suas atividades por meio de ferramentas de gestão baseadas em </w:t>
      </w:r>
      <w:r w:rsidR="00B2011D">
        <w:rPr>
          <w:rFonts w:ascii="Arial" w:hAnsi="Arial" w:cs="Arial"/>
          <w:sz w:val="24"/>
          <w:szCs w:val="24"/>
        </w:rPr>
        <w:t>4</w:t>
      </w:r>
      <w:r w:rsidR="003A1349">
        <w:rPr>
          <w:rFonts w:ascii="Arial" w:hAnsi="Arial" w:cs="Arial"/>
          <w:sz w:val="24"/>
          <w:szCs w:val="24"/>
        </w:rPr>
        <w:t xml:space="preserve"> indicadores</w:t>
      </w:r>
      <w:r w:rsidR="00E36BB9">
        <w:rPr>
          <w:rFonts w:ascii="Arial" w:hAnsi="Arial" w:cs="Arial"/>
          <w:sz w:val="24"/>
          <w:szCs w:val="24"/>
        </w:rPr>
        <w:t xml:space="preserve">, </w:t>
      </w:r>
      <w:r w:rsidR="003A1349">
        <w:rPr>
          <w:rFonts w:ascii="Arial" w:hAnsi="Arial" w:cs="Arial"/>
          <w:sz w:val="24"/>
          <w:szCs w:val="24"/>
        </w:rPr>
        <w:t xml:space="preserve">sendo </w:t>
      </w:r>
      <w:r w:rsidR="00B2011D">
        <w:rPr>
          <w:rFonts w:ascii="Arial" w:hAnsi="Arial" w:cs="Arial"/>
          <w:sz w:val="24"/>
          <w:szCs w:val="24"/>
        </w:rPr>
        <w:t>três</w:t>
      </w:r>
      <w:r w:rsidR="003A1349">
        <w:rPr>
          <w:rFonts w:ascii="Arial" w:hAnsi="Arial" w:cs="Arial"/>
          <w:sz w:val="24"/>
          <w:szCs w:val="24"/>
        </w:rPr>
        <w:t xml:space="preserve"> </w:t>
      </w:r>
      <w:r w:rsidR="00E36BB9">
        <w:rPr>
          <w:rFonts w:ascii="Arial" w:hAnsi="Arial" w:cs="Arial"/>
          <w:sz w:val="24"/>
          <w:szCs w:val="24"/>
        </w:rPr>
        <w:t>s</w:t>
      </w:r>
      <w:r w:rsidR="003A1349">
        <w:rPr>
          <w:rFonts w:ascii="Arial" w:hAnsi="Arial" w:cs="Arial"/>
          <w:sz w:val="24"/>
          <w:szCs w:val="24"/>
        </w:rPr>
        <w:t>etoria</w:t>
      </w:r>
      <w:r w:rsidR="00B2011D">
        <w:rPr>
          <w:rFonts w:ascii="Arial" w:hAnsi="Arial" w:cs="Arial"/>
          <w:sz w:val="24"/>
          <w:szCs w:val="24"/>
        </w:rPr>
        <w:t>is</w:t>
      </w:r>
      <w:r w:rsidR="003A1349">
        <w:rPr>
          <w:rFonts w:ascii="Arial" w:hAnsi="Arial" w:cs="Arial"/>
          <w:sz w:val="24"/>
          <w:szCs w:val="24"/>
        </w:rPr>
        <w:t xml:space="preserve"> composto</w:t>
      </w:r>
      <w:r w:rsidR="00B2011D">
        <w:rPr>
          <w:rFonts w:ascii="Arial" w:hAnsi="Arial" w:cs="Arial"/>
          <w:sz w:val="24"/>
          <w:szCs w:val="24"/>
        </w:rPr>
        <w:t>s</w:t>
      </w:r>
      <w:r w:rsidR="003A1349">
        <w:rPr>
          <w:rFonts w:ascii="Arial" w:hAnsi="Arial" w:cs="Arial"/>
          <w:sz w:val="24"/>
          <w:szCs w:val="24"/>
        </w:rPr>
        <w:t xml:space="preserve"> pela avaliação do monitoramento da instrumentação geotécnica</w:t>
      </w:r>
      <w:r w:rsidR="00B2011D">
        <w:rPr>
          <w:rFonts w:ascii="Arial" w:hAnsi="Arial" w:cs="Arial"/>
          <w:sz w:val="24"/>
          <w:szCs w:val="24"/>
        </w:rPr>
        <w:t xml:space="preserve">, </w:t>
      </w:r>
      <w:r w:rsidR="003A1349">
        <w:rPr>
          <w:rFonts w:ascii="Arial" w:hAnsi="Arial" w:cs="Arial"/>
          <w:sz w:val="24"/>
          <w:szCs w:val="24"/>
        </w:rPr>
        <w:t>pela elaboração dos planos de segurança de barragens</w:t>
      </w:r>
      <w:r w:rsidR="00B2011D">
        <w:rPr>
          <w:rFonts w:ascii="Arial" w:hAnsi="Arial" w:cs="Arial"/>
          <w:sz w:val="24"/>
          <w:szCs w:val="24"/>
        </w:rPr>
        <w:t xml:space="preserve"> e pela correção de anomalias tendo como atores as regionais</w:t>
      </w:r>
      <w:r w:rsidR="003A1349">
        <w:rPr>
          <w:rFonts w:ascii="Arial" w:hAnsi="Arial" w:cs="Arial"/>
          <w:sz w:val="24"/>
          <w:szCs w:val="24"/>
        </w:rPr>
        <w:t xml:space="preserve">, </w:t>
      </w:r>
      <w:r w:rsidR="00E36BB9">
        <w:rPr>
          <w:rFonts w:ascii="Arial" w:hAnsi="Arial" w:cs="Arial"/>
          <w:sz w:val="24"/>
          <w:szCs w:val="24"/>
        </w:rPr>
        <w:t xml:space="preserve">e </w:t>
      </w:r>
      <w:r w:rsidR="003A1349">
        <w:rPr>
          <w:rFonts w:ascii="Arial" w:hAnsi="Arial" w:cs="Arial"/>
          <w:sz w:val="24"/>
          <w:szCs w:val="24"/>
        </w:rPr>
        <w:t>um corporativo relativo ao percentual de barragens com manutenção satisfatória</w:t>
      </w:r>
      <w:r w:rsidR="00E36BB9">
        <w:rPr>
          <w:rFonts w:ascii="Arial" w:hAnsi="Arial" w:cs="Arial"/>
          <w:sz w:val="24"/>
          <w:szCs w:val="24"/>
        </w:rPr>
        <w:t xml:space="preserve">. </w:t>
      </w:r>
      <w:r w:rsidR="003A1349">
        <w:rPr>
          <w:rFonts w:ascii="Arial" w:hAnsi="Arial" w:cs="Arial"/>
          <w:sz w:val="24"/>
          <w:szCs w:val="24"/>
        </w:rPr>
        <w:t>Esses</w:t>
      </w:r>
      <w:r w:rsidR="00FC1D86">
        <w:rPr>
          <w:rFonts w:ascii="Arial" w:hAnsi="Arial" w:cs="Arial"/>
          <w:sz w:val="24"/>
          <w:szCs w:val="24"/>
        </w:rPr>
        <w:t xml:space="preserve"> </w:t>
      </w:r>
      <w:r w:rsidR="003A1349">
        <w:rPr>
          <w:rFonts w:ascii="Arial" w:hAnsi="Arial" w:cs="Arial"/>
          <w:sz w:val="24"/>
          <w:szCs w:val="24"/>
        </w:rPr>
        <w:t>resultados são demonstrados nos Fóruns de Avaliação e Gestão – FAG</w:t>
      </w:r>
      <w:r w:rsidR="00E36BB9">
        <w:rPr>
          <w:rFonts w:ascii="Arial" w:hAnsi="Arial" w:cs="Arial"/>
          <w:sz w:val="24"/>
          <w:szCs w:val="24"/>
        </w:rPr>
        <w:t xml:space="preserve"> que ocorrem mensalmente</w:t>
      </w:r>
      <w:r w:rsidR="00FC1D86">
        <w:rPr>
          <w:rFonts w:ascii="Arial" w:hAnsi="Arial" w:cs="Arial"/>
          <w:sz w:val="24"/>
          <w:szCs w:val="24"/>
        </w:rPr>
        <w:t>.</w:t>
      </w:r>
      <w:r w:rsidR="003A1349">
        <w:rPr>
          <w:rFonts w:ascii="Arial" w:hAnsi="Arial" w:cs="Arial"/>
          <w:sz w:val="24"/>
          <w:szCs w:val="24"/>
        </w:rPr>
        <w:t xml:space="preserve"> </w:t>
      </w:r>
    </w:p>
    <w:p w14:paraId="311AB943" w14:textId="38DBB3A1" w:rsidR="00FC1D86" w:rsidRPr="00CC62A7" w:rsidRDefault="00FC1D86" w:rsidP="00FC1D86">
      <w:pPr>
        <w:jc w:val="both"/>
        <w:rPr>
          <w:rFonts w:ascii="Arial" w:hAnsi="Arial" w:cs="Arial"/>
          <w:b/>
          <w:bCs/>
          <w:sz w:val="24"/>
          <w:szCs w:val="24"/>
        </w:rPr>
      </w:pPr>
      <w:r w:rsidRPr="00573FBB">
        <w:rPr>
          <w:rFonts w:ascii="Arial" w:hAnsi="Arial" w:cs="Arial"/>
          <w:b/>
          <w:bCs/>
          <w:sz w:val="24"/>
          <w:szCs w:val="24"/>
        </w:rPr>
        <w:t>4</w:t>
      </w:r>
      <w:r w:rsidRPr="00CC62A7">
        <w:rPr>
          <w:rFonts w:ascii="Arial" w:hAnsi="Arial" w:cs="Arial"/>
          <w:b/>
          <w:bCs/>
          <w:sz w:val="24"/>
          <w:szCs w:val="24"/>
        </w:rPr>
        <w:t>.1. Indicador</w:t>
      </w:r>
      <w:r w:rsidR="00E0514F">
        <w:rPr>
          <w:rFonts w:ascii="Arial" w:hAnsi="Arial" w:cs="Arial"/>
          <w:b/>
          <w:bCs/>
          <w:sz w:val="24"/>
          <w:szCs w:val="24"/>
        </w:rPr>
        <w:t>es</w:t>
      </w:r>
      <w:r w:rsidRPr="00CC62A7">
        <w:rPr>
          <w:rFonts w:ascii="Arial" w:hAnsi="Arial" w:cs="Arial"/>
          <w:b/>
          <w:bCs/>
          <w:sz w:val="24"/>
          <w:szCs w:val="24"/>
        </w:rPr>
        <w:t xml:space="preserve"> Setoria</w:t>
      </w:r>
      <w:r w:rsidR="00E0514F">
        <w:rPr>
          <w:rFonts w:ascii="Arial" w:hAnsi="Arial" w:cs="Arial"/>
          <w:b/>
          <w:bCs/>
          <w:sz w:val="24"/>
          <w:szCs w:val="24"/>
        </w:rPr>
        <w:t>is</w:t>
      </w:r>
    </w:p>
    <w:p w14:paraId="1AB29E30" w14:textId="72DECA2C" w:rsidR="00FC1D86" w:rsidRPr="00CC62A7" w:rsidRDefault="00FC1D86" w:rsidP="00FC1D86">
      <w:pPr>
        <w:jc w:val="both"/>
        <w:rPr>
          <w:rFonts w:ascii="Arial" w:hAnsi="Arial" w:cs="Arial"/>
          <w:b/>
          <w:bCs/>
          <w:sz w:val="24"/>
          <w:szCs w:val="24"/>
        </w:rPr>
      </w:pPr>
      <w:r w:rsidRPr="00CC62A7">
        <w:rPr>
          <w:rFonts w:ascii="Arial" w:hAnsi="Arial" w:cs="Arial"/>
          <w:b/>
          <w:bCs/>
          <w:sz w:val="24"/>
          <w:szCs w:val="24"/>
        </w:rPr>
        <w:t>4.1.1. Monitoramento da Instrumentação Geotécnica</w:t>
      </w:r>
    </w:p>
    <w:p w14:paraId="37C603BE" w14:textId="5E6F468F" w:rsidR="00FC1D86" w:rsidRDefault="00FC1D86" w:rsidP="00FC1D86">
      <w:pPr>
        <w:jc w:val="both"/>
        <w:rPr>
          <w:rFonts w:ascii="Arial" w:hAnsi="Arial" w:cs="Arial"/>
          <w:sz w:val="24"/>
          <w:szCs w:val="24"/>
        </w:rPr>
      </w:pPr>
      <w:r>
        <w:rPr>
          <w:rFonts w:ascii="Arial" w:hAnsi="Arial" w:cs="Arial"/>
          <w:sz w:val="24"/>
          <w:szCs w:val="24"/>
        </w:rPr>
        <w:tab/>
        <w:t xml:space="preserve">Tendo como principal objetivo realizar o acompanhamento das leituras dos instrumentos de auscultação das barragens com o fito de promover a segurança, a manutenção e a operação das estruturas da companhia, no ano de 2024 esse indicador consistiu, além do acompanhamento das leituras regularmente feitas, </w:t>
      </w:r>
      <w:r w:rsidR="00172183">
        <w:rPr>
          <w:rFonts w:ascii="Arial" w:hAnsi="Arial" w:cs="Arial"/>
          <w:sz w:val="24"/>
          <w:szCs w:val="24"/>
        </w:rPr>
        <w:t xml:space="preserve">em 6 visitas para a coleta das leituras dos marcos de recalque, </w:t>
      </w:r>
      <w:r>
        <w:rPr>
          <w:rFonts w:ascii="Arial" w:hAnsi="Arial" w:cs="Arial"/>
          <w:sz w:val="24"/>
          <w:szCs w:val="24"/>
        </w:rPr>
        <w:t>na elaboração de 3 Procedimentos Operacionais Padrão (POP) para instrumentação de barragens e de 10 relatórios de acompanhamento da instrumentação;</w:t>
      </w:r>
    </w:p>
    <w:p w14:paraId="7B577BCE" w14:textId="31A4042D" w:rsidR="00FC1D86" w:rsidRDefault="00FC1D86" w:rsidP="00FC1D86">
      <w:pPr>
        <w:jc w:val="both"/>
        <w:rPr>
          <w:rFonts w:ascii="Arial" w:hAnsi="Arial" w:cs="Arial"/>
          <w:sz w:val="24"/>
          <w:szCs w:val="24"/>
        </w:rPr>
      </w:pPr>
      <w:r>
        <w:rPr>
          <w:rFonts w:ascii="Arial" w:hAnsi="Arial" w:cs="Arial"/>
          <w:sz w:val="24"/>
          <w:szCs w:val="24"/>
        </w:rPr>
        <w:tab/>
        <w:t>Como meta</w:t>
      </w:r>
      <w:r w:rsidR="0022323E">
        <w:rPr>
          <w:rFonts w:ascii="Arial" w:hAnsi="Arial" w:cs="Arial"/>
          <w:sz w:val="24"/>
          <w:szCs w:val="24"/>
        </w:rPr>
        <w:t xml:space="preserve">, </w:t>
      </w:r>
      <w:r>
        <w:rPr>
          <w:rFonts w:ascii="Arial" w:hAnsi="Arial" w:cs="Arial"/>
          <w:sz w:val="24"/>
          <w:szCs w:val="24"/>
        </w:rPr>
        <w:t xml:space="preserve">foi estipulado o mínimo de 80%, tendo encerrado o ano com </w:t>
      </w:r>
      <w:r w:rsidR="0022323E">
        <w:rPr>
          <w:rFonts w:ascii="Arial" w:hAnsi="Arial" w:cs="Arial"/>
          <w:sz w:val="24"/>
          <w:szCs w:val="24"/>
        </w:rPr>
        <w:t>a realização</w:t>
      </w:r>
      <w:r w:rsidR="00172183">
        <w:rPr>
          <w:rFonts w:ascii="Arial" w:hAnsi="Arial" w:cs="Arial"/>
          <w:sz w:val="24"/>
          <w:szCs w:val="24"/>
        </w:rPr>
        <w:t xml:space="preserve"> </w:t>
      </w:r>
      <w:r>
        <w:rPr>
          <w:rFonts w:ascii="Arial" w:hAnsi="Arial" w:cs="Arial"/>
          <w:sz w:val="24"/>
          <w:szCs w:val="24"/>
        </w:rPr>
        <w:t>de 96%</w:t>
      </w:r>
      <w:r w:rsidR="00172183">
        <w:rPr>
          <w:rFonts w:ascii="Arial" w:hAnsi="Arial" w:cs="Arial"/>
          <w:sz w:val="24"/>
          <w:szCs w:val="24"/>
        </w:rPr>
        <w:t xml:space="preserve"> </w:t>
      </w:r>
      <w:r w:rsidR="0022323E">
        <w:rPr>
          <w:rFonts w:ascii="Arial" w:hAnsi="Arial" w:cs="Arial"/>
          <w:sz w:val="24"/>
          <w:szCs w:val="24"/>
        </w:rPr>
        <w:t xml:space="preserve">das atividades planejadas, contando com </w:t>
      </w:r>
      <w:r w:rsidR="00172183">
        <w:rPr>
          <w:rFonts w:ascii="Arial" w:hAnsi="Arial" w:cs="Arial"/>
          <w:sz w:val="24"/>
          <w:szCs w:val="24"/>
        </w:rPr>
        <w:t xml:space="preserve">o acompanhamento integral das leituras dos instrumentos e com a realização dos POPs e dos relatórios. </w:t>
      </w:r>
      <w:r w:rsidR="0022323E">
        <w:rPr>
          <w:rFonts w:ascii="Arial" w:hAnsi="Arial" w:cs="Arial"/>
          <w:sz w:val="24"/>
          <w:szCs w:val="24"/>
        </w:rPr>
        <w:t>Ainda</w:t>
      </w:r>
      <w:r w:rsidR="00172183">
        <w:rPr>
          <w:rFonts w:ascii="Arial" w:hAnsi="Arial" w:cs="Arial"/>
          <w:sz w:val="24"/>
          <w:szCs w:val="24"/>
        </w:rPr>
        <w:t>, foi possível verificar a dificuldade na realização das leituras do</w:t>
      </w:r>
      <w:r w:rsidR="00CC62A7">
        <w:rPr>
          <w:rFonts w:ascii="Arial" w:hAnsi="Arial" w:cs="Arial"/>
          <w:sz w:val="24"/>
          <w:szCs w:val="24"/>
        </w:rPr>
        <w:t>s</w:t>
      </w:r>
      <w:r w:rsidR="00172183">
        <w:rPr>
          <w:rFonts w:ascii="Arial" w:hAnsi="Arial" w:cs="Arial"/>
          <w:sz w:val="24"/>
          <w:szCs w:val="24"/>
        </w:rPr>
        <w:t xml:space="preserve"> marcos de referência devido ao estado de conservação, gerando a necessidade de construção de novos.</w:t>
      </w:r>
    </w:p>
    <w:p w14:paraId="56866AD4" w14:textId="3E5A068A" w:rsidR="00F50D2F" w:rsidRDefault="00E530BB" w:rsidP="00E530BB">
      <w:pPr>
        <w:ind w:left="360"/>
        <w:jc w:val="center"/>
        <w:rPr>
          <w:rFonts w:ascii="Arial" w:hAnsi="Arial" w:cs="Arial"/>
          <w:sz w:val="24"/>
          <w:szCs w:val="24"/>
        </w:rPr>
      </w:pPr>
      <w:r w:rsidRPr="00E530BB">
        <w:rPr>
          <w:rFonts w:ascii="Arial" w:hAnsi="Arial" w:cs="Arial"/>
          <w:noProof/>
          <w:sz w:val="24"/>
          <w:szCs w:val="24"/>
        </w:rPr>
        <w:drawing>
          <wp:inline distT="0" distB="0" distL="0" distR="0" wp14:anchorId="1EB9BBF8" wp14:editId="72A4AD9B">
            <wp:extent cx="2604211" cy="1603397"/>
            <wp:effectExtent l="0" t="0" r="5715" b="0"/>
            <wp:docPr id="13056588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58814" name=""/>
                    <pic:cNvPicPr/>
                  </pic:nvPicPr>
                  <pic:blipFill rotWithShape="1">
                    <a:blip r:embed="rId18"/>
                    <a:srcRect l="5831" t="13793" r="3597" b="5018"/>
                    <a:stretch/>
                  </pic:blipFill>
                  <pic:spPr bwMode="auto">
                    <a:xfrm>
                      <a:off x="0" y="0"/>
                      <a:ext cx="2616498" cy="1610962"/>
                    </a:xfrm>
                    <a:prstGeom prst="rect">
                      <a:avLst/>
                    </a:prstGeom>
                    <a:ln>
                      <a:noFill/>
                    </a:ln>
                    <a:extLst>
                      <a:ext uri="{53640926-AAD7-44D8-BBD7-CCE9431645EC}">
                        <a14:shadowObscured xmlns:a14="http://schemas.microsoft.com/office/drawing/2010/main"/>
                      </a:ext>
                    </a:extLst>
                  </pic:spPr>
                </pic:pic>
              </a:graphicData>
            </a:graphic>
          </wp:inline>
        </w:drawing>
      </w:r>
    </w:p>
    <w:p w14:paraId="5405B4AD" w14:textId="77777777" w:rsidR="0027358C" w:rsidRDefault="0027358C" w:rsidP="00E530BB">
      <w:pPr>
        <w:ind w:left="360"/>
        <w:jc w:val="center"/>
        <w:rPr>
          <w:rFonts w:ascii="Arial" w:hAnsi="Arial" w:cs="Arial"/>
          <w:sz w:val="24"/>
          <w:szCs w:val="24"/>
        </w:rPr>
      </w:pPr>
    </w:p>
    <w:p w14:paraId="1BCCA536" w14:textId="114C022A" w:rsidR="00E530BB" w:rsidRPr="0022323E" w:rsidRDefault="00E530BB" w:rsidP="0022323E">
      <w:pPr>
        <w:rPr>
          <w:rFonts w:ascii="Arial" w:hAnsi="Arial" w:cs="Arial"/>
          <w:b/>
          <w:bCs/>
          <w:sz w:val="24"/>
          <w:szCs w:val="24"/>
        </w:rPr>
      </w:pPr>
      <w:r w:rsidRPr="0022323E">
        <w:rPr>
          <w:rFonts w:ascii="Arial" w:hAnsi="Arial" w:cs="Arial"/>
          <w:b/>
          <w:bCs/>
          <w:sz w:val="24"/>
          <w:szCs w:val="24"/>
        </w:rPr>
        <w:lastRenderedPageBreak/>
        <w:t>4.1.2. Plano de Segurança de Barragens</w:t>
      </w:r>
    </w:p>
    <w:p w14:paraId="70BE7072" w14:textId="77777777" w:rsidR="00735442" w:rsidRDefault="00735442" w:rsidP="00D84D34">
      <w:pPr>
        <w:ind w:firstLine="708"/>
        <w:jc w:val="both"/>
        <w:rPr>
          <w:rFonts w:ascii="Arial" w:hAnsi="Arial" w:cs="Arial"/>
          <w:sz w:val="24"/>
          <w:szCs w:val="24"/>
        </w:rPr>
      </w:pPr>
      <w:r>
        <w:rPr>
          <w:rFonts w:ascii="Arial" w:hAnsi="Arial" w:cs="Arial"/>
          <w:sz w:val="24"/>
          <w:szCs w:val="24"/>
        </w:rPr>
        <w:t xml:space="preserve">Os volumes de I a IV dos PSBs dos empreendimentos da companhia são elaborados pela equipe da Gesin, existindo limitações quanto à existência de informações básicas de projeto, intervenções feitas e históricos de registros que, por vezes, a companhia não possui. </w:t>
      </w:r>
      <w:r w:rsidR="00D84D34">
        <w:rPr>
          <w:rFonts w:ascii="Arial" w:hAnsi="Arial" w:cs="Arial"/>
          <w:sz w:val="24"/>
          <w:szCs w:val="24"/>
        </w:rPr>
        <w:t>Atualmente, das 89 barragens da companhia, três possuem os PSBs completos, sendo elas Jaburu I, Jaburu II e Do Batalhão, e 79 possuem os volumes I a IV elaborados pela Gesin, totalizando 316 volume</w:t>
      </w:r>
      <w:r>
        <w:rPr>
          <w:rFonts w:ascii="Arial" w:hAnsi="Arial" w:cs="Arial"/>
          <w:sz w:val="24"/>
          <w:szCs w:val="24"/>
        </w:rPr>
        <w:t>s</w:t>
      </w:r>
      <w:r w:rsidR="00D84D34">
        <w:rPr>
          <w:rFonts w:ascii="Arial" w:hAnsi="Arial" w:cs="Arial"/>
          <w:sz w:val="24"/>
          <w:szCs w:val="24"/>
        </w:rPr>
        <w:t xml:space="preserve">. </w:t>
      </w:r>
    </w:p>
    <w:p w14:paraId="7249DD35" w14:textId="62F1CB4F" w:rsidR="00E530BB" w:rsidRDefault="00D84D34" w:rsidP="005A4232">
      <w:pPr>
        <w:ind w:firstLine="708"/>
        <w:jc w:val="both"/>
        <w:rPr>
          <w:rFonts w:ascii="Arial" w:hAnsi="Arial" w:cs="Arial"/>
          <w:sz w:val="24"/>
          <w:szCs w:val="24"/>
        </w:rPr>
      </w:pPr>
      <w:r>
        <w:rPr>
          <w:rFonts w:ascii="Arial" w:hAnsi="Arial" w:cs="Arial"/>
          <w:sz w:val="24"/>
          <w:szCs w:val="24"/>
        </w:rPr>
        <w:t xml:space="preserve">Contudo, considerando a previsão da </w:t>
      </w:r>
      <w:r w:rsidRPr="00A51DAF">
        <w:rPr>
          <w:rFonts w:ascii="Arial" w:hAnsi="Arial" w:cs="Arial"/>
          <w:sz w:val="24"/>
          <w:szCs w:val="24"/>
        </w:rPr>
        <w:t xml:space="preserve">Resolução ANA N° </w:t>
      </w:r>
      <w:r w:rsidR="00B32C59" w:rsidRPr="00A51DAF">
        <w:rPr>
          <w:rFonts w:ascii="Arial" w:hAnsi="Arial" w:cs="Arial"/>
          <w:sz w:val="24"/>
          <w:szCs w:val="24"/>
        </w:rPr>
        <w:t>121,</w:t>
      </w:r>
      <w:r w:rsidRPr="00A51DAF">
        <w:rPr>
          <w:rFonts w:ascii="Arial" w:hAnsi="Arial" w:cs="Arial"/>
          <w:sz w:val="24"/>
          <w:szCs w:val="24"/>
        </w:rPr>
        <w:t xml:space="preserve"> de </w:t>
      </w:r>
      <w:r w:rsidR="00B32C59" w:rsidRPr="00A51DAF">
        <w:rPr>
          <w:rFonts w:ascii="Arial" w:hAnsi="Arial" w:cs="Arial"/>
          <w:sz w:val="24"/>
          <w:szCs w:val="24"/>
        </w:rPr>
        <w:t>09</w:t>
      </w:r>
      <w:r w:rsidRPr="00A51DAF">
        <w:rPr>
          <w:rFonts w:ascii="Arial" w:hAnsi="Arial" w:cs="Arial"/>
          <w:sz w:val="24"/>
          <w:szCs w:val="24"/>
        </w:rPr>
        <w:t xml:space="preserve"> de </w:t>
      </w:r>
      <w:r w:rsidR="00B32C59" w:rsidRPr="00A51DAF">
        <w:rPr>
          <w:rFonts w:ascii="Arial" w:hAnsi="Arial" w:cs="Arial"/>
          <w:sz w:val="24"/>
          <w:szCs w:val="24"/>
        </w:rPr>
        <w:t>maio</w:t>
      </w:r>
      <w:r w:rsidRPr="00A51DAF">
        <w:rPr>
          <w:rFonts w:ascii="Arial" w:hAnsi="Arial" w:cs="Arial"/>
          <w:sz w:val="24"/>
          <w:szCs w:val="24"/>
        </w:rPr>
        <w:t xml:space="preserve"> de 20</w:t>
      </w:r>
      <w:r w:rsidR="00B32C59">
        <w:rPr>
          <w:rFonts w:ascii="Arial" w:hAnsi="Arial" w:cs="Arial"/>
          <w:sz w:val="24"/>
          <w:szCs w:val="24"/>
        </w:rPr>
        <w:t>22</w:t>
      </w:r>
      <w:r>
        <w:rPr>
          <w:rFonts w:ascii="Arial" w:hAnsi="Arial" w:cs="Arial"/>
          <w:sz w:val="24"/>
          <w:szCs w:val="24"/>
        </w:rPr>
        <w:t>, a barragens classificadas como Classe A devem ter seus PSBs revisados a cada 5 anos de modo a manter as informações condizentes com a real situação da estrutura.</w:t>
      </w:r>
      <w:r w:rsidR="00735442">
        <w:rPr>
          <w:rFonts w:ascii="Arial" w:hAnsi="Arial" w:cs="Arial"/>
          <w:sz w:val="24"/>
          <w:szCs w:val="24"/>
        </w:rPr>
        <w:t xml:space="preserve"> </w:t>
      </w:r>
      <w:r>
        <w:rPr>
          <w:rFonts w:ascii="Arial" w:hAnsi="Arial" w:cs="Arial"/>
          <w:sz w:val="24"/>
          <w:szCs w:val="24"/>
        </w:rPr>
        <w:t xml:space="preserve">Desse modo, </w:t>
      </w:r>
      <w:r w:rsidR="00735442">
        <w:rPr>
          <w:rFonts w:ascii="Arial" w:hAnsi="Arial" w:cs="Arial"/>
          <w:sz w:val="24"/>
          <w:szCs w:val="24"/>
        </w:rPr>
        <w:t>c</w:t>
      </w:r>
      <w:r w:rsidR="005A4232">
        <w:rPr>
          <w:rFonts w:ascii="Arial" w:hAnsi="Arial" w:cs="Arial"/>
          <w:sz w:val="24"/>
          <w:szCs w:val="24"/>
        </w:rPr>
        <w:t xml:space="preserve">omo os primeiros volumes foram desenvolvidos em 2019, sendo todos volume I, e seguindo a demanda prevista em lei sobre a importância de </w:t>
      </w:r>
      <w:r w:rsidR="003C4A89">
        <w:rPr>
          <w:rFonts w:ascii="Arial" w:hAnsi="Arial" w:cs="Arial"/>
          <w:sz w:val="24"/>
          <w:szCs w:val="24"/>
        </w:rPr>
        <w:t>mantê-los atualizados</w:t>
      </w:r>
      <w:r w:rsidR="005A4232">
        <w:rPr>
          <w:rFonts w:ascii="Arial" w:hAnsi="Arial" w:cs="Arial"/>
          <w:sz w:val="24"/>
          <w:szCs w:val="24"/>
        </w:rPr>
        <w:t xml:space="preserve">, o indicador para o ano de 2024 teve como </w:t>
      </w:r>
      <w:r w:rsidR="00822B5B">
        <w:rPr>
          <w:rFonts w:ascii="Arial" w:hAnsi="Arial" w:cs="Arial"/>
          <w:sz w:val="24"/>
          <w:szCs w:val="24"/>
        </w:rPr>
        <w:t>meta, satisfatoriamente cumprida,</w:t>
      </w:r>
      <w:r w:rsidR="005A4232">
        <w:rPr>
          <w:rFonts w:ascii="Arial" w:hAnsi="Arial" w:cs="Arial"/>
          <w:sz w:val="24"/>
          <w:szCs w:val="24"/>
        </w:rPr>
        <w:t xml:space="preserve"> fazer a revisão, a atualização e a padronização de 52 volumes.</w:t>
      </w:r>
    </w:p>
    <w:p w14:paraId="3ABB5145" w14:textId="622442B7" w:rsidR="00281A0C" w:rsidRDefault="00573FBB" w:rsidP="00573FBB">
      <w:pPr>
        <w:jc w:val="both"/>
        <w:rPr>
          <w:rFonts w:ascii="Arial" w:hAnsi="Arial" w:cs="Arial"/>
          <w:b/>
          <w:bCs/>
          <w:sz w:val="24"/>
          <w:szCs w:val="24"/>
        </w:rPr>
      </w:pPr>
      <w:r w:rsidRPr="00573FBB">
        <w:rPr>
          <w:rFonts w:ascii="Arial" w:hAnsi="Arial" w:cs="Arial"/>
          <w:b/>
          <w:bCs/>
          <w:sz w:val="24"/>
          <w:szCs w:val="24"/>
        </w:rPr>
        <w:t>4.</w:t>
      </w:r>
      <w:r w:rsidR="00B2011D">
        <w:rPr>
          <w:rFonts w:ascii="Arial" w:hAnsi="Arial" w:cs="Arial"/>
          <w:b/>
          <w:bCs/>
          <w:sz w:val="24"/>
          <w:szCs w:val="24"/>
        </w:rPr>
        <w:t>1.3</w:t>
      </w:r>
      <w:r w:rsidRPr="00573FBB">
        <w:rPr>
          <w:rFonts w:ascii="Arial" w:hAnsi="Arial" w:cs="Arial"/>
          <w:b/>
          <w:bCs/>
          <w:sz w:val="24"/>
          <w:szCs w:val="24"/>
        </w:rPr>
        <w:t xml:space="preserve">. Indicador </w:t>
      </w:r>
      <w:r w:rsidR="00B2011D">
        <w:rPr>
          <w:rFonts w:ascii="Arial" w:hAnsi="Arial" w:cs="Arial"/>
          <w:b/>
          <w:bCs/>
          <w:sz w:val="24"/>
          <w:szCs w:val="24"/>
        </w:rPr>
        <w:t>Regional: Correção de Anomalias</w:t>
      </w:r>
    </w:p>
    <w:p w14:paraId="08584D09" w14:textId="3A2ED5AF" w:rsidR="00B2011D" w:rsidRDefault="00815187" w:rsidP="00815187">
      <w:pPr>
        <w:ind w:firstLine="708"/>
        <w:jc w:val="both"/>
        <w:rPr>
          <w:rFonts w:ascii="Arial" w:hAnsi="Arial" w:cs="Arial"/>
          <w:sz w:val="24"/>
          <w:szCs w:val="24"/>
        </w:rPr>
      </w:pPr>
      <w:r>
        <w:rPr>
          <w:rFonts w:ascii="Arial" w:hAnsi="Arial" w:cs="Arial"/>
          <w:sz w:val="24"/>
          <w:szCs w:val="24"/>
        </w:rPr>
        <w:t xml:space="preserve">O indicador setorial de correção de anomalias se refere ao acompanhamento das atividades das regionais no que se refere à correção das anomalias de magnitudes pequena e média que foram verificadas na ISR realizada </w:t>
      </w:r>
      <w:r w:rsidR="009B0B32">
        <w:rPr>
          <w:rFonts w:ascii="Arial" w:hAnsi="Arial" w:cs="Arial"/>
          <w:sz w:val="24"/>
          <w:szCs w:val="24"/>
        </w:rPr>
        <w:t>durante o</w:t>
      </w:r>
      <w:r>
        <w:rPr>
          <w:rFonts w:ascii="Arial" w:hAnsi="Arial" w:cs="Arial"/>
          <w:sz w:val="24"/>
          <w:szCs w:val="24"/>
        </w:rPr>
        <w:t xml:space="preserve"> segundo ciclo</w:t>
      </w:r>
      <w:r w:rsidR="009B0B32">
        <w:rPr>
          <w:rFonts w:ascii="Arial" w:hAnsi="Arial" w:cs="Arial"/>
          <w:sz w:val="24"/>
          <w:szCs w:val="24"/>
        </w:rPr>
        <w:t xml:space="preserve"> de inspeção</w:t>
      </w:r>
      <w:r>
        <w:rPr>
          <w:rFonts w:ascii="Arial" w:hAnsi="Arial" w:cs="Arial"/>
          <w:sz w:val="24"/>
          <w:szCs w:val="24"/>
        </w:rPr>
        <w:t xml:space="preserve"> do ano anterior.  </w:t>
      </w:r>
      <w:r w:rsidR="0084270D">
        <w:rPr>
          <w:rFonts w:ascii="Arial" w:hAnsi="Arial" w:cs="Arial"/>
          <w:sz w:val="24"/>
          <w:szCs w:val="24"/>
        </w:rPr>
        <w:t>No ano de 2024, o percentual acumulado de anomalias corrigidas ao todo foi de 85,90% que corresponde à 350 anomalias de 406 verificadas. O gráfico mostra o resumo das anomalia</w:t>
      </w:r>
      <w:r w:rsidR="00232A3A">
        <w:rPr>
          <w:rFonts w:ascii="Arial" w:hAnsi="Arial" w:cs="Arial"/>
          <w:sz w:val="24"/>
          <w:szCs w:val="24"/>
        </w:rPr>
        <w:t>s</w:t>
      </w:r>
      <w:r w:rsidR="0084270D">
        <w:rPr>
          <w:rFonts w:ascii="Arial" w:hAnsi="Arial" w:cs="Arial"/>
          <w:sz w:val="24"/>
          <w:szCs w:val="24"/>
        </w:rPr>
        <w:t xml:space="preserve"> verificadas e corrigidas nas regionais. </w:t>
      </w:r>
    </w:p>
    <w:p w14:paraId="4F01055D" w14:textId="272E3D48" w:rsidR="00232A3A" w:rsidRDefault="00232A3A" w:rsidP="00815187">
      <w:pPr>
        <w:ind w:firstLine="708"/>
        <w:jc w:val="both"/>
        <w:rPr>
          <w:rFonts w:ascii="Arial" w:hAnsi="Arial" w:cs="Arial"/>
          <w:b/>
          <w:bCs/>
          <w:sz w:val="24"/>
          <w:szCs w:val="24"/>
        </w:rPr>
      </w:pPr>
      <w:r w:rsidRPr="00232A3A">
        <w:rPr>
          <w:rFonts w:ascii="Arial" w:hAnsi="Arial" w:cs="Arial"/>
          <w:b/>
          <w:bCs/>
          <w:noProof/>
          <w:sz w:val="24"/>
          <w:szCs w:val="24"/>
        </w:rPr>
        <w:drawing>
          <wp:inline distT="0" distB="0" distL="0" distR="0" wp14:anchorId="33F1B039" wp14:editId="55DA7E5F">
            <wp:extent cx="3228230" cy="2210487"/>
            <wp:effectExtent l="0" t="0" r="0" b="0"/>
            <wp:docPr id="20498244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24469" name=""/>
                    <pic:cNvPicPr/>
                  </pic:nvPicPr>
                  <pic:blipFill>
                    <a:blip r:embed="rId19"/>
                    <a:stretch>
                      <a:fillRect/>
                    </a:stretch>
                  </pic:blipFill>
                  <pic:spPr>
                    <a:xfrm>
                      <a:off x="0" y="0"/>
                      <a:ext cx="3234119" cy="2214519"/>
                    </a:xfrm>
                    <a:prstGeom prst="rect">
                      <a:avLst/>
                    </a:prstGeom>
                  </pic:spPr>
                </pic:pic>
              </a:graphicData>
            </a:graphic>
          </wp:inline>
        </w:drawing>
      </w:r>
    </w:p>
    <w:p w14:paraId="3E773CA3" w14:textId="77777777" w:rsidR="0027358C" w:rsidRDefault="0027358C" w:rsidP="00815187">
      <w:pPr>
        <w:ind w:firstLine="708"/>
        <w:jc w:val="both"/>
        <w:rPr>
          <w:rFonts w:ascii="Arial" w:hAnsi="Arial" w:cs="Arial"/>
          <w:b/>
          <w:bCs/>
          <w:sz w:val="24"/>
          <w:szCs w:val="24"/>
        </w:rPr>
      </w:pPr>
    </w:p>
    <w:p w14:paraId="6C946905" w14:textId="5DB46CC8" w:rsidR="00B2011D" w:rsidRDefault="00B2011D" w:rsidP="00573FBB">
      <w:pPr>
        <w:jc w:val="both"/>
        <w:rPr>
          <w:rFonts w:ascii="Arial" w:hAnsi="Arial" w:cs="Arial"/>
          <w:b/>
          <w:bCs/>
          <w:sz w:val="24"/>
          <w:szCs w:val="24"/>
        </w:rPr>
      </w:pPr>
      <w:r>
        <w:rPr>
          <w:rFonts w:ascii="Arial" w:hAnsi="Arial" w:cs="Arial"/>
          <w:b/>
          <w:bCs/>
          <w:sz w:val="24"/>
          <w:szCs w:val="24"/>
        </w:rPr>
        <w:t>4.3. Indicador Corporativo</w:t>
      </w:r>
    </w:p>
    <w:p w14:paraId="30AA536D" w14:textId="71118FD4" w:rsidR="00573FBB" w:rsidRDefault="00096EC8" w:rsidP="00573FBB">
      <w:pPr>
        <w:jc w:val="both"/>
        <w:rPr>
          <w:rFonts w:ascii="Arial" w:hAnsi="Arial" w:cs="Arial"/>
          <w:sz w:val="24"/>
          <w:szCs w:val="24"/>
        </w:rPr>
      </w:pPr>
      <w:r w:rsidRPr="00C02845">
        <w:rPr>
          <w:rFonts w:ascii="Arial" w:hAnsi="Arial" w:cs="Arial"/>
          <w:sz w:val="24"/>
          <w:szCs w:val="24"/>
        </w:rPr>
        <w:tab/>
      </w:r>
      <w:r w:rsidR="00722CF6" w:rsidRPr="00C02845">
        <w:rPr>
          <w:rFonts w:ascii="Arial" w:hAnsi="Arial" w:cs="Arial"/>
          <w:sz w:val="24"/>
          <w:szCs w:val="24"/>
        </w:rPr>
        <w:t>O indicador corporativo se baseia na classificação de risco das barragens da companhia, sendo ess</w:t>
      </w:r>
      <w:r w:rsidR="006A39E7">
        <w:rPr>
          <w:rFonts w:ascii="Arial" w:hAnsi="Arial" w:cs="Arial"/>
          <w:sz w:val="24"/>
          <w:szCs w:val="24"/>
        </w:rPr>
        <w:t>a classif</w:t>
      </w:r>
      <w:r w:rsidR="00B32C59">
        <w:rPr>
          <w:rFonts w:ascii="Arial" w:hAnsi="Arial" w:cs="Arial"/>
          <w:sz w:val="24"/>
          <w:szCs w:val="24"/>
        </w:rPr>
        <w:t>i</w:t>
      </w:r>
      <w:r w:rsidR="006A39E7">
        <w:rPr>
          <w:rFonts w:ascii="Arial" w:hAnsi="Arial" w:cs="Arial"/>
          <w:sz w:val="24"/>
          <w:szCs w:val="24"/>
        </w:rPr>
        <w:t>cação</w:t>
      </w:r>
      <w:r w:rsidR="00722CF6" w:rsidRPr="00C02845">
        <w:rPr>
          <w:rFonts w:ascii="Arial" w:hAnsi="Arial" w:cs="Arial"/>
          <w:sz w:val="24"/>
          <w:szCs w:val="24"/>
        </w:rPr>
        <w:t xml:space="preserve"> de responsabilidade do fiscalizador, no caso SRH e ANA</w:t>
      </w:r>
      <w:r w:rsidR="00C02845" w:rsidRPr="00C02845">
        <w:rPr>
          <w:rFonts w:ascii="Arial" w:hAnsi="Arial" w:cs="Arial"/>
          <w:sz w:val="24"/>
          <w:szCs w:val="24"/>
        </w:rPr>
        <w:t>. No ano de 2024, a meta era obter 90% das barragens com classificação de risco baixa, tendo sido obtido 98,88</w:t>
      </w:r>
      <w:r w:rsidR="00C02845">
        <w:rPr>
          <w:rFonts w:ascii="Arial" w:hAnsi="Arial" w:cs="Arial"/>
          <w:sz w:val="24"/>
          <w:szCs w:val="24"/>
        </w:rPr>
        <w:t>% em decorrência da classificação única da</w:t>
      </w:r>
      <w:r w:rsidR="00C02845" w:rsidRPr="00C02845">
        <w:rPr>
          <w:rFonts w:ascii="Arial" w:hAnsi="Arial" w:cs="Arial"/>
          <w:sz w:val="24"/>
          <w:szCs w:val="24"/>
        </w:rPr>
        <w:t xml:space="preserve"> barragem Jaburu I com</w:t>
      </w:r>
      <w:r w:rsidR="00C02845">
        <w:rPr>
          <w:rFonts w:ascii="Arial" w:hAnsi="Arial" w:cs="Arial"/>
          <w:sz w:val="24"/>
          <w:szCs w:val="24"/>
        </w:rPr>
        <w:t>o</w:t>
      </w:r>
      <w:r w:rsidR="00C02845" w:rsidRPr="00C02845">
        <w:rPr>
          <w:rFonts w:ascii="Arial" w:hAnsi="Arial" w:cs="Arial"/>
          <w:sz w:val="24"/>
          <w:szCs w:val="24"/>
        </w:rPr>
        <w:t xml:space="preserve"> “Alta”</w:t>
      </w:r>
      <w:r w:rsidR="00C02845">
        <w:rPr>
          <w:rFonts w:ascii="Arial" w:hAnsi="Arial" w:cs="Arial"/>
          <w:sz w:val="24"/>
          <w:szCs w:val="24"/>
        </w:rPr>
        <w:t xml:space="preserve">. Vale ressaltar que a </w:t>
      </w:r>
      <w:r w:rsidR="00C02845">
        <w:rPr>
          <w:rFonts w:ascii="Arial" w:hAnsi="Arial" w:cs="Arial"/>
          <w:sz w:val="24"/>
          <w:szCs w:val="24"/>
        </w:rPr>
        <w:lastRenderedPageBreak/>
        <w:t>Cogerh busca a captação de recursos externos para a execução de obras de recuperação na referida estrutura e que a atuação da Gesin foi focada, durante o referido ano, nas barragens com potencial de elevação de classificação de risco, como Trapiá III localizada do município de Coreaú e Olho d’água localizada em Várzea Alegre.</w:t>
      </w:r>
    </w:p>
    <w:p w14:paraId="47D7C1AF" w14:textId="77777777" w:rsidR="00F83746" w:rsidRPr="00C02845" w:rsidRDefault="00F83746" w:rsidP="00573FBB">
      <w:pPr>
        <w:jc w:val="both"/>
        <w:rPr>
          <w:rFonts w:ascii="Arial" w:hAnsi="Arial" w:cs="Arial"/>
          <w:sz w:val="24"/>
          <w:szCs w:val="24"/>
        </w:rPr>
      </w:pPr>
    </w:p>
    <w:p w14:paraId="014B6FF2" w14:textId="77777777" w:rsidR="00EF4B78" w:rsidRDefault="00E30823">
      <w:pPr>
        <w:pStyle w:val="Ttulo1"/>
        <w:numPr>
          <w:ilvl w:val="0"/>
          <w:numId w:val="1"/>
        </w:numPr>
        <w:rPr>
          <w:rFonts w:ascii="Arial" w:hAnsi="Arial" w:cs="Arial"/>
          <w:b/>
          <w:bCs/>
          <w:color w:val="auto"/>
          <w:sz w:val="24"/>
          <w:szCs w:val="24"/>
        </w:rPr>
      </w:pPr>
      <w:bookmarkStart w:id="4" w:name="_Toc195524557"/>
      <w:r>
        <w:rPr>
          <w:rFonts w:ascii="Arial" w:hAnsi="Arial" w:cs="Arial"/>
          <w:b/>
          <w:bCs/>
          <w:color w:val="auto"/>
          <w:sz w:val="24"/>
          <w:szCs w:val="24"/>
        </w:rPr>
        <w:t>Instrumentação</w:t>
      </w:r>
      <w:bookmarkEnd w:id="4"/>
    </w:p>
    <w:p w14:paraId="0DAC9DF6" w14:textId="77777777" w:rsidR="00EE451C" w:rsidRDefault="00EE451C" w:rsidP="009453E8">
      <w:pPr>
        <w:ind w:firstLine="708"/>
        <w:jc w:val="both"/>
        <w:rPr>
          <w:rFonts w:ascii="Arial" w:hAnsi="Arial" w:cs="Arial"/>
          <w:sz w:val="24"/>
          <w:szCs w:val="24"/>
        </w:rPr>
      </w:pPr>
    </w:p>
    <w:p w14:paraId="00D32A01" w14:textId="596C2744" w:rsidR="00B14F8F" w:rsidRDefault="00320315" w:rsidP="009453E8">
      <w:pPr>
        <w:ind w:firstLine="708"/>
        <w:jc w:val="both"/>
        <w:rPr>
          <w:rFonts w:ascii="Arial" w:hAnsi="Arial" w:cs="Arial"/>
          <w:sz w:val="24"/>
          <w:szCs w:val="24"/>
        </w:rPr>
      </w:pPr>
      <w:r>
        <w:rPr>
          <w:rFonts w:ascii="Arial" w:hAnsi="Arial" w:cs="Arial"/>
          <w:sz w:val="24"/>
          <w:szCs w:val="24"/>
        </w:rPr>
        <w:t xml:space="preserve">A instrumentação de auscultação em barragens consiste em </w:t>
      </w:r>
      <w:r w:rsidR="008B064F">
        <w:rPr>
          <w:rFonts w:ascii="Arial" w:hAnsi="Arial" w:cs="Arial"/>
          <w:sz w:val="24"/>
          <w:szCs w:val="24"/>
        </w:rPr>
        <w:t>um conjunto de instrumentos</w:t>
      </w:r>
      <w:r>
        <w:rPr>
          <w:rFonts w:ascii="Arial" w:hAnsi="Arial" w:cs="Arial"/>
          <w:sz w:val="24"/>
          <w:szCs w:val="24"/>
        </w:rPr>
        <w:t xml:space="preserve"> importante</w:t>
      </w:r>
      <w:r w:rsidR="008B064F">
        <w:rPr>
          <w:rFonts w:ascii="Arial" w:hAnsi="Arial" w:cs="Arial"/>
          <w:sz w:val="24"/>
          <w:szCs w:val="24"/>
        </w:rPr>
        <w:t>s</w:t>
      </w:r>
      <w:r>
        <w:rPr>
          <w:rFonts w:ascii="Arial" w:hAnsi="Arial" w:cs="Arial"/>
          <w:sz w:val="24"/>
          <w:szCs w:val="24"/>
        </w:rPr>
        <w:t xml:space="preserve"> para a </w:t>
      </w:r>
      <w:r w:rsidR="008B064F">
        <w:rPr>
          <w:rFonts w:ascii="Arial" w:hAnsi="Arial" w:cs="Arial"/>
          <w:sz w:val="24"/>
          <w:szCs w:val="24"/>
        </w:rPr>
        <w:t xml:space="preserve">análise periódica </w:t>
      </w:r>
      <w:r>
        <w:rPr>
          <w:rFonts w:ascii="Arial" w:hAnsi="Arial" w:cs="Arial"/>
          <w:sz w:val="24"/>
          <w:szCs w:val="24"/>
        </w:rPr>
        <w:t>das condições de segurança da estrutura</w:t>
      </w:r>
      <w:r w:rsidR="00AD351C">
        <w:rPr>
          <w:rFonts w:ascii="Arial" w:hAnsi="Arial" w:cs="Arial"/>
          <w:sz w:val="24"/>
          <w:szCs w:val="24"/>
        </w:rPr>
        <w:t xml:space="preserve"> por meio de </w:t>
      </w:r>
      <w:r w:rsidR="008B064F">
        <w:rPr>
          <w:rFonts w:ascii="Arial" w:hAnsi="Arial" w:cs="Arial"/>
          <w:sz w:val="24"/>
          <w:szCs w:val="24"/>
        </w:rPr>
        <w:t>informações</w:t>
      </w:r>
      <w:r w:rsidR="00AD351C">
        <w:rPr>
          <w:rFonts w:ascii="Arial" w:hAnsi="Arial" w:cs="Arial"/>
          <w:sz w:val="24"/>
          <w:szCs w:val="24"/>
        </w:rPr>
        <w:t xml:space="preserve"> coletadas e analisadas com base em parâmetros de controle estabelecidos para a detecção de eventuais anomalias. </w:t>
      </w:r>
      <w:r>
        <w:rPr>
          <w:rFonts w:ascii="Arial" w:hAnsi="Arial" w:cs="Arial"/>
          <w:sz w:val="24"/>
          <w:szCs w:val="24"/>
        </w:rPr>
        <w:t>No caso dos empreendimentos da Companhia, 2</w:t>
      </w:r>
      <w:r w:rsidR="009762E6">
        <w:rPr>
          <w:rFonts w:ascii="Arial" w:hAnsi="Arial" w:cs="Arial"/>
          <w:sz w:val="24"/>
          <w:szCs w:val="24"/>
        </w:rPr>
        <w:t>4</w:t>
      </w:r>
      <w:r>
        <w:rPr>
          <w:rFonts w:ascii="Arial" w:hAnsi="Arial" w:cs="Arial"/>
          <w:sz w:val="24"/>
          <w:szCs w:val="24"/>
        </w:rPr>
        <w:t xml:space="preserve"> possuem instrumentos instalados</w:t>
      </w:r>
      <w:r w:rsidR="008B064F">
        <w:rPr>
          <w:rFonts w:ascii="Arial" w:hAnsi="Arial" w:cs="Arial"/>
          <w:sz w:val="24"/>
          <w:szCs w:val="24"/>
        </w:rPr>
        <w:t xml:space="preserve"> ao longo da estrutura</w:t>
      </w:r>
      <w:r>
        <w:rPr>
          <w:rFonts w:ascii="Arial" w:hAnsi="Arial" w:cs="Arial"/>
          <w:sz w:val="24"/>
          <w:szCs w:val="24"/>
        </w:rPr>
        <w:t xml:space="preserve"> que podem ser </w:t>
      </w:r>
      <w:r w:rsidR="008B064F">
        <w:rPr>
          <w:rFonts w:ascii="Arial" w:hAnsi="Arial" w:cs="Arial"/>
          <w:sz w:val="24"/>
          <w:szCs w:val="24"/>
        </w:rPr>
        <w:t>piezômetros de tubo aberto (PZ)</w:t>
      </w:r>
      <w:r>
        <w:rPr>
          <w:rFonts w:ascii="Arial" w:hAnsi="Arial" w:cs="Arial"/>
          <w:sz w:val="24"/>
          <w:szCs w:val="24"/>
        </w:rPr>
        <w:t>, medidores de nível d’água</w:t>
      </w:r>
      <w:r w:rsidR="008B064F">
        <w:rPr>
          <w:rFonts w:ascii="Arial" w:hAnsi="Arial" w:cs="Arial"/>
          <w:sz w:val="24"/>
          <w:szCs w:val="24"/>
        </w:rPr>
        <w:t xml:space="preserve"> (MNA), </w:t>
      </w:r>
      <w:r>
        <w:rPr>
          <w:rFonts w:ascii="Arial" w:hAnsi="Arial" w:cs="Arial"/>
          <w:sz w:val="24"/>
          <w:szCs w:val="24"/>
        </w:rPr>
        <w:t>medidores de vazão</w:t>
      </w:r>
      <w:r w:rsidR="008B064F">
        <w:rPr>
          <w:rFonts w:ascii="Arial" w:hAnsi="Arial" w:cs="Arial"/>
          <w:sz w:val="24"/>
          <w:szCs w:val="24"/>
        </w:rPr>
        <w:t xml:space="preserve"> de percolação (MV) ou marcos de recalque (MR), existindo em 14 barragens pelo menos dois desses instrumentos. </w:t>
      </w:r>
    </w:p>
    <w:p w14:paraId="57E24841" w14:textId="463B0446" w:rsidR="00ED55C4" w:rsidRDefault="008B064F" w:rsidP="00ED55C4">
      <w:pPr>
        <w:ind w:firstLine="708"/>
        <w:jc w:val="both"/>
        <w:rPr>
          <w:rFonts w:ascii="Arial" w:hAnsi="Arial" w:cs="Arial"/>
          <w:sz w:val="24"/>
          <w:szCs w:val="24"/>
        </w:rPr>
      </w:pPr>
      <w:r>
        <w:rPr>
          <w:rFonts w:ascii="Arial" w:hAnsi="Arial" w:cs="Arial"/>
          <w:sz w:val="24"/>
          <w:szCs w:val="24"/>
        </w:rPr>
        <w:t xml:space="preserve">O monitoramento das leituras </w:t>
      </w:r>
      <w:r w:rsidR="00AD351C">
        <w:rPr>
          <w:rFonts w:ascii="Arial" w:hAnsi="Arial" w:cs="Arial"/>
          <w:sz w:val="24"/>
          <w:szCs w:val="24"/>
        </w:rPr>
        <w:t xml:space="preserve">integra o eixo de gestão de </w:t>
      </w:r>
      <w:r w:rsidR="00B14F8F">
        <w:rPr>
          <w:rFonts w:ascii="Arial" w:hAnsi="Arial" w:cs="Arial"/>
          <w:sz w:val="24"/>
          <w:szCs w:val="24"/>
        </w:rPr>
        <w:t>segurança da Gesin e acontece com o apoio dos Agirs, que se responsabilizam pelas leituras dos instrumentos em campo</w:t>
      </w:r>
      <w:r w:rsidR="00F50D2F">
        <w:rPr>
          <w:rFonts w:ascii="Arial" w:hAnsi="Arial" w:cs="Arial"/>
          <w:sz w:val="24"/>
          <w:szCs w:val="24"/>
        </w:rPr>
        <w:t xml:space="preserve">, </w:t>
      </w:r>
      <w:r w:rsidR="00B14F8F">
        <w:rPr>
          <w:rFonts w:ascii="Arial" w:hAnsi="Arial" w:cs="Arial"/>
          <w:sz w:val="24"/>
          <w:szCs w:val="24"/>
        </w:rPr>
        <w:t>e das Gerências Regionais, que faz</w:t>
      </w:r>
      <w:r w:rsidR="00F50D2F">
        <w:rPr>
          <w:rFonts w:ascii="Arial" w:hAnsi="Arial" w:cs="Arial"/>
          <w:sz w:val="24"/>
          <w:szCs w:val="24"/>
        </w:rPr>
        <w:t>em</w:t>
      </w:r>
      <w:r w:rsidR="00B14F8F">
        <w:rPr>
          <w:rFonts w:ascii="Arial" w:hAnsi="Arial" w:cs="Arial"/>
          <w:sz w:val="24"/>
          <w:szCs w:val="24"/>
        </w:rPr>
        <w:t xml:space="preserve"> o cadastramento mensal d</w:t>
      </w:r>
      <w:r w:rsidR="0094139C">
        <w:rPr>
          <w:rFonts w:ascii="Arial" w:hAnsi="Arial" w:cs="Arial"/>
          <w:sz w:val="24"/>
          <w:szCs w:val="24"/>
        </w:rPr>
        <w:t>aquelas</w:t>
      </w:r>
      <w:r w:rsidR="00B14F8F">
        <w:rPr>
          <w:rFonts w:ascii="Arial" w:hAnsi="Arial" w:cs="Arial"/>
          <w:sz w:val="24"/>
          <w:szCs w:val="24"/>
        </w:rPr>
        <w:t xml:space="preserve"> no sistema.</w:t>
      </w:r>
      <w:r w:rsidR="00F50D2F" w:rsidRPr="00F50D2F">
        <w:rPr>
          <w:rFonts w:ascii="Arial" w:hAnsi="Arial" w:cs="Arial"/>
          <w:sz w:val="24"/>
          <w:szCs w:val="24"/>
        </w:rPr>
        <w:t xml:space="preserve"> </w:t>
      </w:r>
      <w:r w:rsidR="00F50D2F">
        <w:rPr>
          <w:rFonts w:ascii="Arial" w:hAnsi="Arial" w:cs="Arial"/>
          <w:sz w:val="24"/>
          <w:szCs w:val="24"/>
        </w:rPr>
        <w:t>A Norma Interna de Segurança de Barragens prevê uma periodicidade mínima, devendo os piezômetros</w:t>
      </w:r>
      <w:r w:rsidR="00BA6623">
        <w:rPr>
          <w:rFonts w:ascii="Arial" w:hAnsi="Arial" w:cs="Arial"/>
          <w:sz w:val="24"/>
          <w:szCs w:val="24"/>
        </w:rPr>
        <w:t xml:space="preserve"> e </w:t>
      </w:r>
      <w:r w:rsidR="00F50D2F">
        <w:rPr>
          <w:rFonts w:ascii="Arial" w:hAnsi="Arial" w:cs="Arial"/>
          <w:sz w:val="24"/>
          <w:szCs w:val="24"/>
        </w:rPr>
        <w:t>os medidores de nível d’água serem verificados</w:t>
      </w:r>
      <w:r w:rsidR="00BA6623">
        <w:rPr>
          <w:rFonts w:ascii="Arial" w:hAnsi="Arial" w:cs="Arial"/>
          <w:sz w:val="24"/>
          <w:szCs w:val="24"/>
        </w:rPr>
        <w:t xml:space="preserve"> </w:t>
      </w:r>
      <w:r w:rsidR="00056760">
        <w:rPr>
          <w:rFonts w:ascii="Arial" w:hAnsi="Arial" w:cs="Arial"/>
          <w:sz w:val="24"/>
          <w:szCs w:val="24"/>
        </w:rPr>
        <w:t>quinzenalmente</w:t>
      </w:r>
      <w:r w:rsidR="00F50D2F">
        <w:rPr>
          <w:rFonts w:ascii="Arial" w:hAnsi="Arial" w:cs="Arial"/>
          <w:sz w:val="24"/>
          <w:szCs w:val="24"/>
        </w:rPr>
        <w:t>, os medidores de vazão, caso ocorra detecção de vazão,</w:t>
      </w:r>
      <w:r w:rsidR="00BA6623">
        <w:rPr>
          <w:rFonts w:ascii="Arial" w:hAnsi="Arial" w:cs="Arial"/>
          <w:sz w:val="24"/>
          <w:szCs w:val="24"/>
        </w:rPr>
        <w:t xml:space="preserve"> </w:t>
      </w:r>
      <w:r w:rsidR="00F50D2F">
        <w:rPr>
          <w:rFonts w:ascii="Arial" w:hAnsi="Arial" w:cs="Arial"/>
          <w:sz w:val="24"/>
          <w:szCs w:val="24"/>
        </w:rPr>
        <w:t>semanalmente</w:t>
      </w:r>
      <w:r w:rsidR="00BA6623">
        <w:rPr>
          <w:rFonts w:ascii="Arial" w:hAnsi="Arial" w:cs="Arial"/>
          <w:sz w:val="24"/>
          <w:szCs w:val="24"/>
        </w:rPr>
        <w:t xml:space="preserve"> e marcos de recalque</w:t>
      </w:r>
      <w:r w:rsidR="00056760">
        <w:rPr>
          <w:rFonts w:ascii="Arial" w:hAnsi="Arial" w:cs="Arial"/>
          <w:sz w:val="24"/>
          <w:szCs w:val="24"/>
        </w:rPr>
        <w:t>,</w:t>
      </w:r>
      <w:r w:rsidR="00BA6623">
        <w:rPr>
          <w:rFonts w:ascii="Arial" w:hAnsi="Arial" w:cs="Arial"/>
          <w:sz w:val="24"/>
          <w:szCs w:val="24"/>
        </w:rPr>
        <w:t xml:space="preserve"> </w:t>
      </w:r>
      <w:r w:rsidR="00056760">
        <w:rPr>
          <w:rFonts w:ascii="Arial" w:hAnsi="Arial" w:cs="Arial"/>
          <w:sz w:val="24"/>
          <w:szCs w:val="24"/>
        </w:rPr>
        <w:t>anualmente</w:t>
      </w:r>
      <w:r w:rsidR="00BA6623">
        <w:rPr>
          <w:rFonts w:ascii="Arial" w:hAnsi="Arial" w:cs="Arial"/>
          <w:sz w:val="24"/>
          <w:szCs w:val="24"/>
        </w:rPr>
        <w:t>.</w:t>
      </w:r>
    </w:p>
    <w:p w14:paraId="7627E52B" w14:textId="654FA7E2" w:rsidR="00432ECD" w:rsidRDefault="00ED55C4" w:rsidP="00E276B9">
      <w:pPr>
        <w:ind w:firstLine="708"/>
        <w:jc w:val="both"/>
        <w:rPr>
          <w:rFonts w:ascii="Arial" w:hAnsi="Arial" w:cs="Arial"/>
          <w:sz w:val="24"/>
          <w:szCs w:val="24"/>
        </w:rPr>
      </w:pPr>
      <w:r>
        <w:rPr>
          <w:rFonts w:ascii="Arial" w:hAnsi="Arial" w:cs="Arial"/>
          <w:sz w:val="24"/>
          <w:szCs w:val="24"/>
        </w:rPr>
        <w:t>A Gesin</w:t>
      </w:r>
      <w:r w:rsidR="00FC2F13">
        <w:rPr>
          <w:rFonts w:ascii="Arial" w:hAnsi="Arial" w:cs="Arial"/>
          <w:sz w:val="24"/>
          <w:szCs w:val="24"/>
        </w:rPr>
        <w:t xml:space="preserve"> monitora o comportamento da série histórica por seção instrumentada da barragem, analisa os dados e elabora relatórios que avaliam a efetividade das coletas das leituras em campo e o percentual de leituras consideradas anômalas. A primeira corresponde ao percentual da quantidade de registros que foram feitos em relação ao total de leituras mínimo esperado para o período observado, sendo considerado anormal percentuais abaixo de 90%. Já o percentual anômalo representa a quantidade de dados, em relação ao total, que tiveram valores maiores que a profundidade do respectivo instrumento, sendo considerado percentuais acima de 10% como anomalias.</w:t>
      </w:r>
      <w:r w:rsidR="00E809DF">
        <w:rPr>
          <w:rFonts w:ascii="Arial" w:hAnsi="Arial" w:cs="Arial"/>
          <w:sz w:val="24"/>
          <w:szCs w:val="24"/>
        </w:rPr>
        <w:t xml:space="preserve"> </w:t>
      </w:r>
    </w:p>
    <w:p w14:paraId="792FFD75" w14:textId="21B88D97" w:rsidR="00D30CE5" w:rsidRPr="00612896" w:rsidRDefault="00D30CE5" w:rsidP="00D30CE5">
      <w:pPr>
        <w:pStyle w:val="Legenda"/>
        <w:keepNext/>
        <w:jc w:val="both"/>
        <w:rPr>
          <w:rFonts w:ascii="Arial" w:hAnsi="Arial" w:cs="Arial"/>
          <w:i w:val="0"/>
          <w:iCs w:val="0"/>
          <w:sz w:val="18"/>
          <w:szCs w:val="18"/>
        </w:rPr>
      </w:pPr>
      <w:r w:rsidRPr="00612896">
        <w:rPr>
          <w:rFonts w:ascii="Arial" w:hAnsi="Arial" w:cs="Arial"/>
          <w:i w:val="0"/>
          <w:iCs w:val="0"/>
          <w:sz w:val="18"/>
          <w:szCs w:val="18"/>
        </w:rPr>
        <w:lastRenderedPageBreak/>
        <w:t xml:space="preserve">Figura </w:t>
      </w:r>
      <w:r w:rsidR="000F4020">
        <w:rPr>
          <w:rFonts w:ascii="Arial" w:hAnsi="Arial" w:cs="Arial"/>
          <w:i w:val="0"/>
          <w:iCs w:val="0"/>
          <w:sz w:val="18"/>
          <w:szCs w:val="18"/>
        </w:rPr>
        <w:fldChar w:fldCharType="begin"/>
      </w:r>
      <w:r w:rsidR="000F4020">
        <w:rPr>
          <w:rFonts w:ascii="Arial" w:hAnsi="Arial" w:cs="Arial"/>
          <w:i w:val="0"/>
          <w:iCs w:val="0"/>
          <w:sz w:val="18"/>
          <w:szCs w:val="18"/>
        </w:rPr>
        <w:instrText xml:space="preserve"> SEQ Figura \* ARABIC </w:instrText>
      </w:r>
      <w:r w:rsidR="000F4020">
        <w:rPr>
          <w:rFonts w:ascii="Arial" w:hAnsi="Arial" w:cs="Arial"/>
          <w:i w:val="0"/>
          <w:iCs w:val="0"/>
          <w:sz w:val="18"/>
          <w:szCs w:val="18"/>
        </w:rPr>
        <w:fldChar w:fldCharType="separate"/>
      </w:r>
      <w:r w:rsidR="000F4020">
        <w:rPr>
          <w:rFonts w:ascii="Arial" w:hAnsi="Arial" w:cs="Arial"/>
          <w:i w:val="0"/>
          <w:iCs w:val="0"/>
          <w:noProof/>
          <w:sz w:val="18"/>
          <w:szCs w:val="18"/>
        </w:rPr>
        <w:t>3</w:t>
      </w:r>
      <w:r w:rsidR="000F4020">
        <w:rPr>
          <w:rFonts w:ascii="Arial" w:hAnsi="Arial" w:cs="Arial"/>
          <w:i w:val="0"/>
          <w:iCs w:val="0"/>
          <w:sz w:val="18"/>
          <w:szCs w:val="18"/>
        </w:rPr>
        <w:fldChar w:fldCharType="end"/>
      </w:r>
      <w:r w:rsidRPr="00612896">
        <w:rPr>
          <w:rFonts w:ascii="Arial" w:hAnsi="Arial" w:cs="Arial"/>
          <w:i w:val="0"/>
          <w:iCs w:val="0"/>
          <w:sz w:val="18"/>
          <w:szCs w:val="18"/>
        </w:rPr>
        <w:t>- evolução efetividade média das leituras</w:t>
      </w:r>
    </w:p>
    <w:p w14:paraId="1A36372C" w14:textId="30995197" w:rsidR="00E276B9" w:rsidRDefault="00432ECD" w:rsidP="00E276B9">
      <w:pPr>
        <w:ind w:firstLine="708"/>
        <w:jc w:val="both"/>
        <w:rPr>
          <w:rFonts w:ascii="Arial" w:hAnsi="Arial" w:cs="Arial"/>
          <w:sz w:val="24"/>
          <w:szCs w:val="24"/>
        </w:rPr>
      </w:pPr>
      <w:r w:rsidRPr="00432ECD">
        <w:rPr>
          <w:rFonts w:ascii="Arial" w:hAnsi="Arial" w:cs="Arial"/>
          <w:noProof/>
          <w:sz w:val="24"/>
          <w:szCs w:val="24"/>
        </w:rPr>
        <w:drawing>
          <wp:inline distT="0" distB="0" distL="0" distR="0" wp14:anchorId="04DBD9E9" wp14:editId="2038B59D">
            <wp:extent cx="4309607" cy="2682356"/>
            <wp:effectExtent l="0" t="0" r="0" b="3810"/>
            <wp:docPr id="17867069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06927" name=""/>
                    <pic:cNvPicPr/>
                  </pic:nvPicPr>
                  <pic:blipFill>
                    <a:blip r:embed="rId20"/>
                    <a:stretch>
                      <a:fillRect/>
                    </a:stretch>
                  </pic:blipFill>
                  <pic:spPr>
                    <a:xfrm>
                      <a:off x="0" y="0"/>
                      <a:ext cx="4324989" cy="2691930"/>
                    </a:xfrm>
                    <a:prstGeom prst="rect">
                      <a:avLst/>
                    </a:prstGeom>
                  </pic:spPr>
                </pic:pic>
              </a:graphicData>
            </a:graphic>
          </wp:inline>
        </w:drawing>
      </w:r>
    </w:p>
    <w:p w14:paraId="33514662" w14:textId="065457A3" w:rsidR="00E276B9" w:rsidRDefault="00E276B9" w:rsidP="005F42EF">
      <w:pPr>
        <w:ind w:firstLine="708"/>
        <w:jc w:val="both"/>
        <w:rPr>
          <w:rFonts w:ascii="Arial" w:hAnsi="Arial" w:cs="Arial"/>
          <w:sz w:val="24"/>
          <w:szCs w:val="24"/>
        </w:rPr>
      </w:pPr>
      <w:r>
        <w:rPr>
          <w:rFonts w:ascii="Arial" w:hAnsi="Arial" w:cs="Arial"/>
          <w:sz w:val="24"/>
          <w:szCs w:val="24"/>
        </w:rPr>
        <w:t xml:space="preserve">O gráfico apresentado mostra a evolução da efetividade média das leituras por barragem considerando todos os instrumentos, sendo possível perceber um aumento em 2024 em relação aos anos anteriores. É válido ressaltar que para as barragens Germinal, Jenipapo, Maranguapinho e Olho d’água os instrumentos se tornaram operantes em </w:t>
      </w:r>
      <w:r w:rsidR="00483098">
        <w:rPr>
          <w:rFonts w:ascii="Arial" w:hAnsi="Arial" w:cs="Arial"/>
          <w:sz w:val="24"/>
          <w:szCs w:val="24"/>
        </w:rPr>
        <w:t>2022 e</w:t>
      </w:r>
      <w:r w:rsidR="007B4844">
        <w:rPr>
          <w:rFonts w:ascii="Arial" w:hAnsi="Arial" w:cs="Arial"/>
          <w:sz w:val="24"/>
          <w:szCs w:val="24"/>
        </w:rPr>
        <w:t xml:space="preserve"> que</w:t>
      </w:r>
      <w:r w:rsidR="005F42EF">
        <w:rPr>
          <w:rFonts w:ascii="Arial" w:hAnsi="Arial" w:cs="Arial"/>
          <w:sz w:val="24"/>
          <w:szCs w:val="24"/>
        </w:rPr>
        <w:t xml:space="preserve"> </w:t>
      </w:r>
      <w:r w:rsidR="00432ECD">
        <w:rPr>
          <w:rFonts w:ascii="Arial" w:hAnsi="Arial" w:cs="Arial"/>
          <w:sz w:val="24"/>
          <w:szCs w:val="24"/>
        </w:rPr>
        <w:t xml:space="preserve">no ano de 2024 </w:t>
      </w:r>
      <w:r w:rsidR="005F42EF">
        <w:rPr>
          <w:rFonts w:ascii="Arial" w:hAnsi="Arial" w:cs="Arial"/>
          <w:sz w:val="24"/>
          <w:szCs w:val="24"/>
        </w:rPr>
        <w:t>foram construídos 02</w:t>
      </w:r>
      <w:r w:rsidR="00483098">
        <w:rPr>
          <w:rFonts w:ascii="Arial" w:hAnsi="Arial" w:cs="Arial"/>
          <w:sz w:val="24"/>
          <w:szCs w:val="24"/>
        </w:rPr>
        <w:t xml:space="preserve"> </w:t>
      </w:r>
      <w:r w:rsidR="00483098" w:rsidRPr="005F42EF">
        <w:rPr>
          <w:rFonts w:ascii="Arial" w:hAnsi="Arial" w:cs="Arial"/>
          <w:sz w:val="24"/>
          <w:szCs w:val="24"/>
        </w:rPr>
        <w:t>marcos</w:t>
      </w:r>
      <w:r w:rsidR="007B4844" w:rsidRPr="005F42EF">
        <w:rPr>
          <w:rFonts w:ascii="Arial" w:hAnsi="Arial" w:cs="Arial"/>
          <w:sz w:val="24"/>
          <w:szCs w:val="24"/>
        </w:rPr>
        <w:t xml:space="preserve"> de re</w:t>
      </w:r>
      <w:r w:rsidR="005F42EF" w:rsidRPr="005F42EF">
        <w:rPr>
          <w:rFonts w:ascii="Arial" w:hAnsi="Arial" w:cs="Arial"/>
          <w:sz w:val="24"/>
          <w:szCs w:val="24"/>
        </w:rPr>
        <w:t>ferência</w:t>
      </w:r>
      <w:r w:rsidR="00432ECD">
        <w:rPr>
          <w:rFonts w:ascii="Arial" w:hAnsi="Arial" w:cs="Arial"/>
          <w:sz w:val="24"/>
          <w:szCs w:val="24"/>
        </w:rPr>
        <w:t xml:space="preserve"> </w:t>
      </w:r>
      <w:r w:rsidR="005F42EF">
        <w:rPr>
          <w:rFonts w:ascii="Arial" w:hAnsi="Arial" w:cs="Arial"/>
          <w:sz w:val="24"/>
          <w:szCs w:val="24"/>
        </w:rPr>
        <w:t xml:space="preserve">na barragem Aracoiaba para viabilizar o monitoramento do recalque na estrutura. </w:t>
      </w:r>
    </w:p>
    <w:p w14:paraId="03831344" w14:textId="43077411" w:rsidR="00D30CE5" w:rsidRPr="00612896" w:rsidRDefault="00D30CE5" w:rsidP="00D30CE5">
      <w:pPr>
        <w:pStyle w:val="Legenda"/>
        <w:keepNext/>
        <w:jc w:val="both"/>
        <w:rPr>
          <w:rFonts w:ascii="Arial" w:hAnsi="Arial" w:cs="Arial"/>
          <w:i w:val="0"/>
          <w:iCs w:val="0"/>
          <w:sz w:val="18"/>
          <w:szCs w:val="18"/>
        </w:rPr>
      </w:pPr>
      <w:r w:rsidRPr="00612896">
        <w:rPr>
          <w:rFonts w:ascii="Arial" w:hAnsi="Arial" w:cs="Arial"/>
          <w:i w:val="0"/>
          <w:iCs w:val="0"/>
          <w:sz w:val="18"/>
          <w:szCs w:val="18"/>
        </w:rPr>
        <w:t xml:space="preserve">Figura </w:t>
      </w:r>
      <w:r w:rsidR="000F4020">
        <w:rPr>
          <w:rFonts w:ascii="Arial" w:hAnsi="Arial" w:cs="Arial"/>
          <w:i w:val="0"/>
          <w:iCs w:val="0"/>
          <w:sz w:val="18"/>
          <w:szCs w:val="18"/>
        </w:rPr>
        <w:fldChar w:fldCharType="begin"/>
      </w:r>
      <w:r w:rsidR="000F4020">
        <w:rPr>
          <w:rFonts w:ascii="Arial" w:hAnsi="Arial" w:cs="Arial"/>
          <w:i w:val="0"/>
          <w:iCs w:val="0"/>
          <w:sz w:val="18"/>
          <w:szCs w:val="18"/>
        </w:rPr>
        <w:instrText xml:space="preserve"> SEQ Figura \* ARABIC </w:instrText>
      </w:r>
      <w:r w:rsidR="000F4020">
        <w:rPr>
          <w:rFonts w:ascii="Arial" w:hAnsi="Arial" w:cs="Arial"/>
          <w:i w:val="0"/>
          <w:iCs w:val="0"/>
          <w:sz w:val="18"/>
          <w:szCs w:val="18"/>
        </w:rPr>
        <w:fldChar w:fldCharType="separate"/>
      </w:r>
      <w:r w:rsidR="000F4020">
        <w:rPr>
          <w:rFonts w:ascii="Arial" w:hAnsi="Arial" w:cs="Arial"/>
          <w:i w:val="0"/>
          <w:iCs w:val="0"/>
          <w:noProof/>
          <w:sz w:val="18"/>
          <w:szCs w:val="18"/>
        </w:rPr>
        <w:t>4</w:t>
      </w:r>
      <w:r w:rsidR="000F4020">
        <w:rPr>
          <w:rFonts w:ascii="Arial" w:hAnsi="Arial" w:cs="Arial"/>
          <w:i w:val="0"/>
          <w:iCs w:val="0"/>
          <w:sz w:val="18"/>
          <w:szCs w:val="18"/>
        </w:rPr>
        <w:fldChar w:fldCharType="end"/>
      </w:r>
      <w:r w:rsidRPr="00612896">
        <w:rPr>
          <w:rFonts w:ascii="Arial" w:hAnsi="Arial" w:cs="Arial"/>
          <w:i w:val="0"/>
          <w:iCs w:val="0"/>
          <w:sz w:val="18"/>
          <w:szCs w:val="18"/>
        </w:rPr>
        <w:t xml:space="preserve"> </w:t>
      </w:r>
      <w:r w:rsidR="00834751">
        <w:rPr>
          <w:rFonts w:ascii="Arial" w:hAnsi="Arial" w:cs="Arial"/>
          <w:i w:val="0"/>
          <w:iCs w:val="0"/>
          <w:sz w:val="18"/>
          <w:szCs w:val="18"/>
        </w:rPr>
        <w:t>–</w:t>
      </w:r>
      <w:r w:rsidRPr="00612896">
        <w:rPr>
          <w:rFonts w:ascii="Arial" w:hAnsi="Arial" w:cs="Arial"/>
          <w:i w:val="0"/>
          <w:iCs w:val="0"/>
          <w:sz w:val="18"/>
          <w:szCs w:val="18"/>
        </w:rPr>
        <w:t xml:space="preserve"> </w:t>
      </w:r>
      <w:r w:rsidR="00834751">
        <w:rPr>
          <w:rFonts w:ascii="Arial" w:hAnsi="Arial" w:cs="Arial"/>
          <w:i w:val="0"/>
          <w:iCs w:val="0"/>
          <w:sz w:val="18"/>
          <w:szCs w:val="18"/>
        </w:rPr>
        <w:t xml:space="preserve">Exemplo de </w:t>
      </w:r>
      <w:r w:rsidRPr="00612896">
        <w:rPr>
          <w:rFonts w:ascii="Arial" w:hAnsi="Arial" w:cs="Arial"/>
          <w:i w:val="0"/>
          <w:iCs w:val="0"/>
          <w:sz w:val="18"/>
          <w:szCs w:val="18"/>
        </w:rPr>
        <w:t xml:space="preserve">marco de </w:t>
      </w:r>
      <w:r w:rsidR="00834751">
        <w:rPr>
          <w:rFonts w:ascii="Arial" w:hAnsi="Arial" w:cs="Arial"/>
          <w:i w:val="0"/>
          <w:iCs w:val="0"/>
          <w:sz w:val="18"/>
          <w:szCs w:val="18"/>
        </w:rPr>
        <w:t>referência</w:t>
      </w:r>
      <w:r w:rsidRPr="00612896">
        <w:rPr>
          <w:rFonts w:ascii="Arial" w:hAnsi="Arial" w:cs="Arial"/>
          <w:i w:val="0"/>
          <w:iCs w:val="0"/>
          <w:sz w:val="18"/>
          <w:szCs w:val="18"/>
        </w:rPr>
        <w:t xml:space="preserve"> construído na barragem </w:t>
      </w:r>
      <w:r w:rsidR="00664169" w:rsidRPr="00612896">
        <w:rPr>
          <w:rFonts w:ascii="Arial" w:hAnsi="Arial" w:cs="Arial"/>
          <w:i w:val="0"/>
          <w:iCs w:val="0"/>
          <w:sz w:val="18"/>
          <w:szCs w:val="18"/>
        </w:rPr>
        <w:t>A</w:t>
      </w:r>
      <w:r w:rsidRPr="00612896">
        <w:rPr>
          <w:rFonts w:ascii="Arial" w:hAnsi="Arial" w:cs="Arial"/>
          <w:i w:val="0"/>
          <w:iCs w:val="0"/>
          <w:sz w:val="18"/>
          <w:szCs w:val="18"/>
        </w:rPr>
        <w:t>racoiaba</w:t>
      </w:r>
    </w:p>
    <w:p w14:paraId="554BC5E7" w14:textId="701D45BC" w:rsidR="00432ECD" w:rsidRDefault="00432ECD" w:rsidP="00E276B9">
      <w:pPr>
        <w:ind w:firstLine="708"/>
        <w:jc w:val="both"/>
        <w:rPr>
          <w:rFonts w:ascii="Arial" w:hAnsi="Arial" w:cs="Arial"/>
          <w:sz w:val="24"/>
          <w:szCs w:val="24"/>
        </w:rPr>
        <w:sectPr w:rsidR="00432ECD" w:rsidSect="00ED55C4">
          <w:type w:val="continuous"/>
          <w:pgSz w:w="11906" w:h="16838"/>
          <w:pgMar w:top="1417" w:right="1701" w:bottom="1417" w:left="1701" w:header="0" w:footer="0" w:gutter="0"/>
          <w:cols w:space="708"/>
          <w:formProt w:val="0"/>
          <w:docGrid w:linePitch="360" w:charSpace="4096"/>
        </w:sectPr>
      </w:pPr>
      <w:r>
        <w:rPr>
          <w:noProof/>
        </w:rPr>
        <w:drawing>
          <wp:inline distT="0" distB="0" distL="0" distR="0" wp14:anchorId="2E092EF7" wp14:editId="6ABA929A">
            <wp:extent cx="2557145" cy="1911985"/>
            <wp:effectExtent l="0" t="0" r="0" b="0"/>
            <wp:docPr id="72576499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2557145" cy="1911985"/>
                    </a:xfrm>
                    <a:prstGeom prst="rect">
                      <a:avLst/>
                    </a:prstGeom>
                    <a:ln/>
                  </pic:spPr>
                </pic:pic>
              </a:graphicData>
            </a:graphic>
          </wp:inline>
        </w:drawing>
      </w:r>
    </w:p>
    <w:p w14:paraId="1C176185" w14:textId="2FB58DFA" w:rsidR="00ED55C4" w:rsidRDefault="006544E9" w:rsidP="00A51DAF">
      <w:pPr>
        <w:pStyle w:val="PargrafodaLista"/>
        <w:numPr>
          <w:ilvl w:val="0"/>
          <w:numId w:val="1"/>
        </w:numPr>
        <w:jc w:val="both"/>
        <w:rPr>
          <w:rFonts w:ascii="Arial" w:eastAsiaTheme="majorEastAsia" w:hAnsi="Arial" w:cs="Arial"/>
          <w:b/>
          <w:bCs/>
          <w:sz w:val="24"/>
          <w:szCs w:val="24"/>
        </w:rPr>
      </w:pPr>
      <w:r w:rsidRPr="00A51DAF">
        <w:rPr>
          <w:rFonts w:ascii="Arial" w:eastAsiaTheme="majorEastAsia" w:hAnsi="Arial" w:cs="Arial"/>
          <w:b/>
          <w:bCs/>
          <w:sz w:val="24"/>
          <w:szCs w:val="24"/>
        </w:rPr>
        <w:t>Recuperação de Barragens</w:t>
      </w:r>
    </w:p>
    <w:p w14:paraId="336EC2B4" w14:textId="7950C591" w:rsidR="000512DC" w:rsidRDefault="000512DC" w:rsidP="000512DC">
      <w:pPr>
        <w:jc w:val="both"/>
        <w:rPr>
          <w:rFonts w:ascii="Arial" w:eastAsiaTheme="majorEastAsia" w:hAnsi="Arial" w:cs="Arial"/>
          <w:sz w:val="24"/>
          <w:szCs w:val="24"/>
        </w:rPr>
      </w:pPr>
      <w:r>
        <w:rPr>
          <w:rFonts w:ascii="Arial" w:eastAsiaTheme="majorEastAsia" w:hAnsi="Arial" w:cs="Arial"/>
          <w:b/>
          <w:bCs/>
          <w:sz w:val="24"/>
          <w:szCs w:val="24"/>
        </w:rPr>
        <w:tab/>
      </w:r>
      <w:r w:rsidRPr="000512DC">
        <w:rPr>
          <w:rFonts w:ascii="Arial" w:eastAsiaTheme="majorEastAsia" w:hAnsi="Arial" w:cs="Arial"/>
          <w:sz w:val="24"/>
          <w:szCs w:val="24"/>
        </w:rPr>
        <w:t xml:space="preserve">O eixo de </w:t>
      </w:r>
      <w:r>
        <w:rPr>
          <w:rFonts w:ascii="Arial" w:eastAsiaTheme="majorEastAsia" w:hAnsi="Arial" w:cs="Arial"/>
          <w:sz w:val="24"/>
          <w:szCs w:val="24"/>
        </w:rPr>
        <w:t>recuperação de barragens da Gesin, frente à priorização das estruturas, organiza as ações referentes às obras de reparação das anomalias identificadas nas inspeções que possam comprometer gravemente a operação e a segurança a jusante.</w:t>
      </w:r>
    </w:p>
    <w:p w14:paraId="1961EB1E" w14:textId="634DDDB6" w:rsidR="005F6098" w:rsidRDefault="000512DC" w:rsidP="000512DC">
      <w:pPr>
        <w:jc w:val="both"/>
        <w:rPr>
          <w:rFonts w:ascii="Arial" w:eastAsiaTheme="majorEastAsia" w:hAnsi="Arial" w:cs="Arial"/>
          <w:sz w:val="24"/>
          <w:szCs w:val="24"/>
        </w:rPr>
      </w:pPr>
      <w:r>
        <w:rPr>
          <w:rFonts w:ascii="Arial" w:eastAsiaTheme="majorEastAsia" w:hAnsi="Arial" w:cs="Arial"/>
          <w:sz w:val="24"/>
          <w:szCs w:val="24"/>
        </w:rPr>
        <w:tab/>
        <w:t>No ano de 2024, dando seguimento às obras iniciadas em 2023</w:t>
      </w:r>
      <w:r w:rsidR="00D02FA3">
        <w:rPr>
          <w:rFonts w:ascii="Arial" w:eastAsiaTheme="majorEastAsia" w:hAnsi="Arial" w:cs="Arial"/>
          <w:sz w:val="24"/>
          <w:szCs w:val="24"/>
        </w:rPr>
        <w:t xml:space="preserve">, houve um desembolso de R$ 1.805.117,90 para a barragem </w:t>
      </w:r>
      <w:r>
        <w:rPr>
          <w:rFonts w:ascii="Arial" w:eastAsiaTheme="majorEastAsia" w:hAnsi="Arial" w:cs="Arial"/>
          <w:sz w:val="24"/>
          <w:szCs w:val="24"/>
        </w:rPr>
        <w:t>Cipoada</w:t>
      </w:r>
      <w:r w:rsidR="00D02FA3">
        <w:rPr>
          <w:rFonts w:ascii="Arial" w:eastAsiaTheme="majorEastAsia" w:hAnsi="Arial" w:cs="Arial"/>
          <w:sz w:val="24"/>
          <w:szCs w:val="24"/>
        </w:rPr>
        <w:t xml:space="preserve">, contando </w:t>
      </w:r>
      <w:r w:rsidR="00D02FA3" w:rsidRPr="00D02FA3">
        <w:rPr>
          <w:rFonts w:ascii="Arial" w:eastAsiaTheme="majorEastAsia" w:hAnsi="Arial" w:cs="Arial"/>
          <w:sz w:val="24"/>
          <w:szCs w:val="24"/>
        </w:rPr>
        <w:t>com a execução de proteção granular no talude de jusante e a reabilitação do sistema de drenagem,</w:t>
      </w:r>
      <w:r w:rsidR="00D02FA3">
        <w:rPr>
          <w:rFonts w:ascii="Arial" w:eastAsiaTheme="majorEastAsia" w:hAnsi="Arial" w:cs="Arial"/>
          <w:sz w:val="24"/>
          <w:szCs w:val="24"/>
        </w:rPr>
        <w:t xml:space="preserve"> </w:t>
      </w:r>
      <w:r>
        <w:rPr>
          <w:rFonts w:ascii="Arial" w:eastAsiaTheme="majorEastAsia" w:hAnsi="Arial" w:cs="Arial"/>
          <w:sz w:val="24"/>
          <w:szCs w:val="24"/>
        </w:rPr>
        <w:t>e</w:t>
      </w:r>
      <w:r w:rsidR="00D02FA3">
        <w:rPr>
          <w:rFonts w:ascii="Arial" w:eastAsiaTheme="majorEastAsia" w:hAnsi="Arial" w:cs="Arial"/>
          <w:sz w:val="24"/>
          <w:szCs w:val="24"/>
        </w:rPr>
        <w:t xml:space="preserve"> de R$ </w:t>
      </w:r>
      <w:r w:rsidR="009815BA">
        <w:rPr>
          <w:rFonts w:ascii="Arial" w:eastAsiaTheme="majorEastAsia" w:hAnsi="Arial" w:cs="Arial"/>
          <w:sz w:val="24"/>
          <w:szCs w:val="24"/>
        </w:rPr>
        <w:t>1.638.412</w:t>
      </w:r>
      <w:r w:rsidR="00D02FA3">
        <w:rPr>
          <w:rFonts w:ascii="Arial" w:eastAsiaTheme="majorEastAsia" w:hAnsi="Arial" w:cs="Arial"/>
          <w:sz w:val="24"/>
          <w:szCs w:val="24"/>
        </w:rPr>
        <w:t>,</w:t>
      </w:r>
      <w:r w:rsidR="009815BA">
        <w:rPr>
          <w:rFonts w:ascii="Arial" w:eastAsiaTheme="majorEastAsia" w:hAnsi="Arial" w:cs="Arial"/>
          <w:sz w:val="24"/>
          <w:szCs w:val="24"/>
        </w:rPr>
        <w:t>2</w:t>
      </w:r>
      <w:r w:rsidR="00D02FA3">
        <w:rPr>
          <w:rFonts w:ascii="Arial" w:eastAsiaTheme="majorEastAsia" w:hAnsi="Arial" w:cs="Arial"/>
          <w:sz w:val="24"/>
          <w:szCs w:val="24"/>
        </w:rPr>
        <w:t>0 para a Barragem</w:t>
      </w:r>
      <w:r>
        <w:rPr>
          <w:rFonts w:ascii="Arial" w:eastAsiaTheme="majorEastAsia" w:hAnsi="Arial" w:cs="Arial"/>
          <w:sz w:val="24"/>
          <w:szCs w:val="24"/>
        </w:rPr>
        <w:t xml:space="preserve"> Poço Verde</w:t>
      </w:r>
      <w:r w:rsidR="00021C80" w:rsidRPr="00021C80">
        <w:rPr>
          <w:rFonts w:ascii="Arial" w:eastAsiaTheme="majorEastAsia" w:hAnsi="Arial" w:cs="Arial"/>
          <w:sz w:val="24"/>
          <w:szCs w:val="24"/>
        </w:rPr>
        <w:t xml:space="preserve">, com a recuperação do rip-rap, a recomposição do aterro compactado no talude de </w:t>
      </w:r>
      <w:r w:rsidR="00021C80" w:rsidRPr="00021C80">
        <w:rPr>
          <w:rFonts w:ascii="Arial" w:eastAsiaTheme="majorEastAsia" w:hAnsi="Arial" w:cs="Arial"/>
          <w:sz w:val="24"/>
          <w:szCs w:val="24"/>
        </w:rPr>
        <w:lastRenderedPageBreak/>
        <w:t>jusante, execução da proteção vegetal e a reabilitação do sistema de drenagem</w:t>
      </w:r>
      <w:r w:rsidR="00033E1B" w:rsidRPr="00021C80">
        <w:rPr>
          <w:rFonts w:ascii="Arial" w:eastAsiaTheme="majorEastAsia" w:hAnsi="Arial" w:cs="Arial"/>
          <w:sz w:val="24"/>
          <w:szCs w:val="24"/>
        </w:rPr>
        <w:t>.</w:t>
      </w:r>
      <w:r w:rsidR="00033E1B">
        <w:rPr>
          <w:rFonts w:ascii="Arial" w:eastAsiaTheme="majorEastAsia" w:hAnsi="Arial" w:cs="Arial"/>
          <w:sz w:val="24"/>
          <w:szCs w:val="24"/>
        </w:rPr>
        <w:t xml:space="preserve"> Por fim, </w:t>
      </w:r>
      <w:r w:rsidR="009815BA">
        <w:rPr>
          <w:rFonts w:ascii="Arial" w:eastAsiaTheme="majorEastAsia" w:hAnsi="Arial" w:cs="Arial"/>
          <w:sz w:val="24"/>
          <w:szCs w:val="24"/>
        </w:rPr>
        <w:t>para o processo de recuperação da barragem Pau Preto</w:t>
      </w:r>
      <w:r w:rsidR="00CC2BAC">
        <w:rPr>
          <w:rFonts w:ascii="Arial" w:eastAsiaTheme="majorEastAsia" w:hAnsi="Arial" w:cs="Arial"/>
          <w:sz w:val="24"/>
          <w:szCs w:val="24"/>
        </w:rPr>
        <w:t xml:space="preserve">, que iniciou no </w:t>
      </w:r>
      <w:r w:rsidR="00021C80">
        <w:rPr>
          <w:rFonts w:ascii="Arial" w:eastAsiaTheme="majorEastAsia" w:hAnsi="Arial" w:cs="Arial"/>
          <w:sz w:val="24"/>
          <w:szCs w:val="24"/>
        </w:rPr>
        <w:t xml:space="preserve">segundo semestre </w:t>
      </w:r>
      <w:r w:rsidR="00CC2BAC">
        <w:rPr>
          <w:rFonts w:ascii="Arial" w:eastAsiaTheme="majorEastAsia" w:hAnsi="Arial" w:cs="Arial"/>
          <w:sz w:val="24"/>
          <w:szCs w:val="24"/>
        </w:rPr>
        <w:t>de 2024</w:t>
      </w:r>
      <w:r w:rsidR="00E20BB1">
        <w:rPr>
          <w:rFonts w:ascii="Arial" w:eastAsiaTheme="majorEastAsia" w:hAnsi="Arial" w:cs="Arial"/>
          <w:sz w:val="24"/>
          <w:szCs w:val="24"/>
        </w:rPr>
        <w:t>, fez-se um investimento de R$</w:t>
      </w:r>
      <w:r w:rsidR="005F6098">
        <w:rPr>
          <w:rFonts w:ascii="Arial" w:eastAsiaTheme="majorEastAsia" w:hAnsi="Arial" w:cs="Arial"/>
          <w:sz w:val="24"/>
          <w:szCs w:val="24"/>
        </w:rPr>
        <w:t xml:space="preserve"> 157.971,60 </w:t>
      </w:r>
      <w:r w:rsidR="00C82F43">
        <w:rPr>
          <w:rFonts w:ascii="Arial" w:eastAsiaTheme="majorEastAsia" w:hAnsi="Arial" w:cs="Arial"/>
          <w:sz w:val="24"/>
          <w:szCs w:val="24"/>
        </w:rPr>
        <w:t>reais referentes</w:t>
      </w:r>
      <w:r w:rsidR="00E20BB1">
        <w:rPr>
          <w:rFonts w:ascii="Arial" w:eastAsiaTheme="majorEastAsia" w:hAnsi="Arial" w:cs="Arial"/>
          <w:sz w:val="24"/>
          <w:szCs w:val="24"/>
        </w:rPr>
        <w:t xml:space="preserve"> à limpeza do talude e da região de jusante, à limpeza do canal de restituição do vertedouro, ao reforço da base do cordão de soleira e recomposição da proteção vegetal do talude de jusante</w:t>
      </w:r>
      <w:r w:rsidR="005F6098">
        <w:rPr>
          <w:rFonts w:ascii="Arial" w:eastAsiaTheme="majorEastAsia" w:hAnsi="Arial" w:cs="Arial"/>
          <w:sz w:val="24"/>
          <w:szCs w:val="24"/>
        </w:rPr>
        <w:t>.</w:t>
      </w:r>
    </w:p>
    <w:p w14:paraId="4E8758F3" w14:textId="4D654C13" w:rsidR="009815BA" w:rsidRPr="00612896" w:rsidRDefault="009815BA" w:rsidP="009815BA">
      <w:pPr>
        <w:pStyle w:val="Legenda"/>
        <w:keepNext/>
        <w:jc w:val="both"/>
        <w:rPr>
          <w:rFonts w:ascii="Arial" w:hAnsi="Arial" w:cs="Arial"/>
          <w:i w:val="0"/>
          <w:iCs w:val="0"/>
          <w:sz w:val="18"/>
          <w:szCs w:val="18"/>
        </w:rPr>
      </w:pPr>
      <w:r w:rsidRPr="00612896">
        <w:rPr>
          <w:rFonts w:ascii="Arial" w:hAnsi="Arial" w:cs="Arial"/>
          <w:i w:val="0"/>
          <w:iCs w:val="0"/>
          <w:sz w:val="18"/>
          <w:szCs w:val="18"/>
        </w:rPr>
        <w:t xml:space="preserve">Figura </w:t>
      </w:r>
      <w:r w:rsidR="000F4020">
        <w:rPr>
          <w:rFonts w:ascii="Arial" w:hAnsi="Arial" w:cs="Arial"/>
          <w:i w:val="0"/>
          <w:iCs w:val="0"/>
          <w:sz w:val="18"/>
          <w:szCs w:val="18"/>
        </w:rPr>
        <w:fldChar w:fldCharType="begin"/>
      </w:r>
      <w:r w:rsidR="000F4020">
        <w:rPr>
          <w:rFonts w:ascii="Arial" w:hAnsi="Arial" w:cs="Arial"/>
          <w:i w:val="0"/>
          <w:iCs w:val="0"/>
          <w:sz w:val="18"/>
          <w:szCs w:val="18"/>
        </w:rPr>
        <w:instrText xml:space="preserve"> SEQ Figura \* ARABIC </w:instrText>
      </w:r>
      <w:r w:rsidR="000F4020">
        <w:rPr>
          <w:rFonts w:ascii="Arial" w:hAnsi="Arial" w:cs="Arial"/>
          <w:i w:val="0"/>
          <w:iCs w:val="0"/>
          <w:sz w:val="18"/>
          <w:szCs w:val="18"/>
        </w:rPr>
        <w:fldChar w:fldCharType="separate"/>
      </w:r>
      <w:r w:rsidR="000F4020">
        <w:rPr>
          <w:rFonts w:ascii="Arial" w:hAnsi="Arial" w:cs="Arial"/>
          <w:i w:val="0"/>
          <w:iCs w:val="0"/>
          <w:noProof/>
          <w:sz w:val="18"/>
          <w:szCs w:val="18"/>
        </w:rPr>
        <w:t>5</w:t>
      </w:r>
      <w:r w:rsidR="000F4020">
        <w:rPr>
          <w:rFonts w:ascii="Arial" w:hAnsi="Arial" w:cs="Arial"/>
          <w:i w:val="0"/>
          <w:iCs w:val="0"/>
          <w:sz w:val="18"/>
          <w:szCs w:val="18"/>
        </w:rPr>
        <w:fldChar w:fldCharType="end"/>
      </w:r>
      <w:r w:rsidRPr="00612896">
        <w:rPr>
          <w:rFonts w:ascii="Arial" w:hAnsi="Arial" w:cs="Arial"/>
          <w:i w:val="0"/>
          <w:iCs w:val="0"/>
          <w:sz w:val="18"/>
          <w:szCs w:val="18"/>
        </w:rPr>
        <w:t xml:space="preserve"> - Obra de recuperação na barragem Cipoada - antes e d</w:t>
      </w:r>
      <w:r w:rsidR="001C5BA4" w:rsidRPr="00612896">
        <w:rPr>
          <w:rFonts w:ascii="Arial" w:hAnsi="Arial" w:cs="Arial"/>
          <w:i w:val="0"/>
          <w:iCs w:val="0"/>
          <w:sz w:val="18"/>
          <w:szCs w:val="18"/>
        </w:rPr>
        <w:t>urante</w:t>
      </w:r>
    </w:p>
    <w:p w14:paraId="31E461C6" w14:textId="0CD670E0" w:rsidR="00033E1B" w:rsidRPr="00612896" w:rsidRDefault="001C5BA4" w:rsidP="00D51175">
      <w:pPr>
        <w:tabs>
          <w:tab w:val="right" w:pos="8504"/>
        </w:tabs>
        <w:jc w:val="both"/>
        <w:rPr>
          <w:rFonts w:ascii="Arial" w:eastAsiaTheme="majorEastAsia" w:hAnsi="Arial" w:cs="Arial"/>
          <w:sz w:val="24"/>
          <w:szCs w:val="24"/>
        </w:rPr>
      </w:pPr>
      <w:r w:rsidRPr="00612896">
        <w:rPr>
          <w:rFonts w:ascii="Arial" w:eastAsiaTheme="majorEastAsia" w:hAnsi="Arial" w:cs="Arial"/>
          <w:noProof/>
          <w:sz w:val="24"/>
          <w:szCs w:val="24"/>
        </w:rPr>
        <w:drawing>
          <wp:inline distT="0" distB="0" distL="0" distR="0" wp14:anchorId="42DB4609" wp14:editId="23E4F7F6">
            <wp:extent cx="2275626" cy="1704441"/>
            <wp:effectExtent l="0" t="0" r="0" b="0"/>
            <wp:docPr id="120521186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3355" cy="1710230"/>
                    </a:xfrm>
                    <a:prstGeom prst="rect">
                      <a:avLst/>
                    </a:prstGeom>
                    <a:noFill/>
                    <a:ln>
                      <a:noFill/>
                    </a:ln>
                  </pic:spPr>
                </pic:pic>
              </a:graphicData>
            </a:graphic>
          </wp:inline>
        </w:drawing>
      </w:r>
      <w:r w:rsidRPr="00612896">
        <w:rPr>
          <w:rFonts w:ascii="Arial" w:eastAsiaTheme="majorEastAsia" w:hAnsi="Arial" w:cs="Arial"/>
          <w:noProof/>
          <w:sz w:val="24"/>
          <w:szCs w:val="24"/>
        </w:rPr>
        <w:drawing>
          <wp:inline distT="0" distB="0" distL="0" distR="0" wp14:anchorId="42D0D136" wp14:editId="6ABE5C39">
            <wp:extent cx="2966320" cy="1702816"/>
            <wp:effectExtent l="0" t="0" r="5715" b="0"/>
            <wp:docPr id="17691405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2284" cy="1711980"/>
                    </a:xfrm>
                    <a:prstGeom prst="rect">
                      <a:avLst/>
                    </a:prstGeom>
                    <a:noFill/>
                    <a:ln>
                      <a:noFill/>
                    </a:ln>
                  </pic:spPr>
                </pic:pic>
              </a:graphicData>
            </a:graphic>
          </wp:inline>
        </w:drawing>
      </w:r>
      <w:r w:rsidR="00D51175" w:rsidRPr="00612896">
        <w:rPr>
          <w:rFonts w:ascii="Arial" w:eastAsiaTheme="majorEastAsia" w:hAnsi="Arial" w:cs="Arial"/>
          <w:sz w:val="24"/>
          <w:szCs w:val="24"/>
        </w:rPr>
        <w:tab/>
      </w:r>
    </w:p>
    <w:p w14:paraId="532B5277" w14:textId="12E4017B" w:rsidR="001C5BA4" w:rsidRPr="00612896" w:rsidRDefault="001C5BA4" w:rsidP="001C5BA4">
      <w:pPr>
        <w:pStyle w:val="Legenda"/>
        <w:keepNext/>
        <w:jc w:val="both"/>
        <w:rPr>
          <w:rFonts w:ascii="Arial" w:hAnsi="Arial" w:cs="Arial"/>
          <w:i w:val="0"/>
          <w:iCs w:val="0"/>
          <w:sz w:val="18"/>
          <w:szCs w:val="18"/>
        </w:rPr>
      </w:pPr>
      <w:r w:rsidRPr="00612896">
        <w:rPr>
          <w:rFonts w:ascii="Arial" w:hAnsi="Arial" w:cs="Arial"/>
          <w:i w:val="0"/>
          <w:iCs w:val="0"/>
          <w:sz w:val="18"/>
          <w:szCs w:val="18"/>
        </w:rPr>
        <w:t xml:space="preserve">Figura </w:t>
      </w:r>
      <w:r w:rsidR="000F4020">
        <w:rPr>
          <w:rFonts w:ascii="Arial" w:hAnsi="Arial" w:cs="Arial"/>
          <w:i w:val="0"/>
          <w:iCs w:val="0"/>
          <w:sz w:val="18"/>
          <w:szCs w:val="18"/>
        </w:rPr>
        <w:fldChar w:fldCharType="begin"/>
      </w:r>
      <w:r w:rsidR="000F4020">
        <w:rPr>
          <w:rFonts w:ascii="Arial" w:hAnsi="Arial" w:cs="Arial"/>
          <w:i w:val="0"/>
          <w:iCs w:val="0"/>
          <w:sz w:val="18"/>
          <w:szCs w:val="18"/>
        </w:rPr>
        <w:instrText xml:space="preserve"> SEQ Figura \* ARABIC </w:instrText>
      </w:r>
      <w:r w:rsidR="000F4020">
        <w:rPr>
          <w:rFonts w:ascii="Arial" w:hAnsi="Arial" w:cs="Arial"/>
          <w:i w:val="0"/>
          <w:iCs w:val="0"/>
          <w:sz w:val="18"/>
          <w:szCs w:val="18"/>
        </w:rPr>
        <w:fldChar w:fldCharType="separate"/>
      </w:r>
      <w:r w:rsidR="000F4020">
        <w:rPr>
          <w:rFonts w:ascii="Arial" w:hAnsi="Arial" w:cs="Arial"/>
          <w:i w:val="0"/>
          <w:iCs w:val="0"/>
          <w:noProof/>
          <w:sz w:val="18"/>
          <w:szCs w:val="18"/>
        </w:rPr>
        <w:t>6</w:t>
      </w:r>
      <w:r w:rsidR="000F4020">
        <w:rPr>
          <w:rFonts w:ascii="Arial" w:hAnsi="Arial" w:cs="Arial"/>
          <w:i w:val="0"/>
          <w:iCs w:val="0"/>
          <w:sz w:val="18"/>
          <w:szCs w:val="18"/>
        </w:rPr>
        <w:fldChar w:fldCharType="end"/>
      </w:r>
      <w:r w:rsidRPr="00612896">
        <w:rPr>
          <w:rFonts w:ascii="Arial" w:hAnsi="Arial" w:cs="Arial"/>
          <w:i w:val="0"/>
          <w:iCs w:val="0"/>
          <w:sz w:val="18"/>
          <w:szCs w:val="18"/>
        </w:rPr>
        <w:t xml:space="preserve"> - Obra de recuperação na barragem </w:t>
      </w:r>
      <w:r w:rsidR="00612896">
        <w:rPr>
          <w:rFonts w:ascii="Arial" w:hAnsi="Arial" w:cs="Arial"/>
          <w:i w:val="0"/>
          <w:iCs w:val="0"/>
          <w:sz w:val="18"/>
          <w:szCs w:val="18"/>
        </w:rPr>
        <w:t>P</w:t>
      </w:r>
      <w:r w:rsidRPr="00612896">
        <w:rPr>
          <w:rFonts w:ascii="Arial" w:hAnsi="Arial" w:cs="Arial"/>
          <w:i w:val="0"/>
          <w:iCs w:val="0"/>
          <w:sz w:val="18"/>
          <w:szCs w:val="18"/>
        </w:rPr>
        <w:t xml:space="preserve">oço </w:t>
      </w:r>
      <w:r w:rsidR="00612896">
        <w:rPr>
          <w:rFonts w:ascii="Arial" w:hAnsi="Arial" w:cs="Arial"/>
          <w:i w:val="0"/>
          <w:iCs w:val="0"/>
          <w:sz w:val="18"/>
          <w:szCs w:val="18"/>
        </w:rPr>
        <w:t>V</w:t>
      </w:r>
      <w:r w:rsidRPr="00612896">
        <w:rPr>
          <w:rFonts w:ascii="Arial" w:hAnsi="Arial" w:cs="Arial"/>
          <w:i w:val="0"/>
          <w:iCs w:val="0"/>
          <w:sz w:val="18"/>
          <w:szCs w:val="18"/>
        </w:rPr>
        <w:t>erde - antes e durante</w:t>
      </w:r>
    </w:p>
    <w:p w14:paraId="2AB7FEF5" w14:textId="19C87EB1" w:rsidR="001C5BA4" w:rsidRDefault="001C5BA4" w:rsidP="00D51175">
      <w:pPr>
        <w:tabs>
          <w:tab w:val="right" w:pos="8504"/>
        </w:tabs>
        <w:jc w:val="both"/>
        <w:rPr>
          <w:rFonts w:ascii="Arial" w:eastAsiaTheme="majorEastAsia" w:hAnsi="Arial" w:cs="Arial"/>
          <w:sz w:val="24"/>
          <w:szCs w:val="24"/>
        </w:rPr>
      </w:pPr>
      <w:r>
        <w:rPr>
          <w:rFonts w:ascii="Arial" w:eastAsiaTheme="majorEastAsia" w:hAnsi="Arial" w:cs="Arial"/>
          <w:noProof/>
          <w:sz w:val="24"/>
          <w:szCs w:val="24"/>
        </w:rPr>
        <w:drawing>
          <wp:inline distT="0" distB="0" distL="0" distR="0" wp14:anchorId="2F596977" wp14:editId="199B0292">
            <wp:extent cx="2738334" cy="1966138"/>
            <wp:effectExtent l="0" t="0" r="5080" b="0"/>
            <wp:docPr id="89616618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5126" cy="1985375"/>
                    </a:xfrm>
                    <a:prstGeom prst="rect">
                      <a:avLst/>
                    </a:prstGeom>
                    <a:noFill/>
                    <a:ln>
                      <a:noFill/>
                    </a:ln>
                  </pic:spPr>
                </pic:pic>
              </a:graphicData>
            </a:graphic>
          </wp:inline>
        </w:drawing>
      </w:r>
      <w:r>
        <w:rPr>
          <w:rFonts w:ascii="Arial" w:eastAsiaTheme="majorEastAsia" w:hAnsi="Arial" w:cs="Arial"/>
          <w:noProof/>
          <w:sz w:val="24"/>
          <w:szCs w:val="24"/>
        </w:rPr>
        <w:drawing>
          <wp:inline distT="0" distB="0" distL="0" distR="0" wp14:anchorId="3FF16B27" wp14:editId="0C865C99">
            <wp:extent cx="2611526" cy="1956955"/>
            <wp:effectExtent l="0" t="0" r="0" b="5715"/>
            <wp:docPr id="70711192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7119" cy="1961146"/>
                    </a:xfrm>
                    <a:prstGeom prst="rect">
                      <a:avLst/>
                    </a:prstGeom>
                    <a:noFill/>
                    <a:ln>
                      <a:noFill/>
                    </a:ln>
                  </pic:spPr>
                </pic:pic>
              </a:graphicData>
            </a:graphic>
          </wp:inline>
        </w:drawing>
      </w:r>
    </w:p>
    <w:p w14:paraId="19ECAD93" w14:textId="54D45DE2" w:rsidR="00EF4B78" w:rsidRDefault="00E30823">
      <w:pPr>
        <w:pStyle w:val="Ttulo1"/>
        <w:numPr>
          <w:ilvl w:val="0"/>
          <w:numId w:val="1"/>
        </w:numPr>
        <w:rPr>
          <w:rFonts w:ascii="Arial" w:hAnsi="Arial" w:cs="Arial"/>
          <w:b/>
          <w:bCs/>
          <w:color w:val="auto"/>
          <w:sz w:val="24"/>
          <w:szCs w:val="24"/>
        </w:rPr>
      </w:pPr>
      <w:bookmarkStart w:id="5" w:name="_Toc195524558"/>
      <w:r>
        <w:rPr>
          <w:rFonts w:ascii="Arial" w:hAnsi="Arial" w:cs="Arial"/>
          <w:b/>
          <w:bCs/>
          <w:color w:val="auto"/>
          <w:sz w:val="24"/>
          <w:szCs w:val="24"/>
        </w:rPr>
        <w:t>Investimentos</w:t>
      </w:r>
      <w:bookmarkEnd w:id="5"/>
    </w:p>
    <w:p w14:paraId="27CBABC8" w14:textId="55E50813" w:rsidR="00EF4B78" w:rsidRDefault="00EF4B78">
      <w:pPr>
        <w:rPr>
          <w:rFonts w:ascii="Arial" w:hAnsi="Arial" w:cs="Arial"/>
          <w:sz w:val="24"/>
          <w:szCs w:val="24"/>
        </w:rPr>
      </w:pPr>
    </w:p>
    <w:p w14:paraId="4B89E728" w14:textId="48779FD4" w:rsidR="00EF4B78" w:rsidRDefault="00E30823">
      <w:pPr>
        <w:jc w:val="both"/>
      </w:pPr>
      <w:r>
        <w:rPr>
          <w:rFonts w:ascii="Arial" w:hAnsi="Arial" w:cs="Arial"/>
          <w:sz w:val="24"/>
          <w:szCs w:val="24"/>
        </w:rPr>
        <w:tab/>
        <w:t>Em 2024, houve um investimento de R$ 6,4 milhões com a manutenção da segurança dos empreendimentos e com a formação técnica da equipe, sendo possível visualizar no gráfico apresentado abaixo, que mostra a evolução dos investimentos de acordo com o objetivo ao longo dos anos. Com isso, é possível perceber que houve uma redução no valor efetivamente pago pela companhia com obras em barragens, sendo visível a mudança na composição dos objetos de contrato, com um aumento dos investimentos em estudos e projetos.</w:t>
      </w:r>
    </w:p>
    <w:p w14:paraId="0475B8A9" w14:textId="77777777" w:rsidR="00EF4B78" w:rsidRDefault="00E30823">
      <w:pPr>
        <w:jc w:val="both"/>
      </w:pPr>
      <w:r>
        <w:rPr>
          <w:rFonts w:ascii="Arial" w:hAnsi="Arial" w:cs="Arial"/>
          <w:sz w:val="24"/>
          <w:szCs w:val="24"/>
        </w:rPr>
        <w:tab/>
        <w:t xml:space="preserve">Dessa forma, diferindo dos anos de 2022 e 2023 em que o foco das atividades esteve nas recuperações das estruturas, foram gastos cerca de R$ 2,0 milhões referentes à definição dos parâmetros de controle de instrumentação, à revisão e à atualização da metodologia aplicada às Inspeções de Segurança Regular (ISR) em barragens de terra e de concreto com os respectivos manuais de aplicação e treinamento, bem como à avaliação de </w:t>
      </w:r>
      <w:r>
        <w:rPr>
          <w:rFonts w:ascii="Arial" w:hAnsi="Arial" w:cs="Arial"/>
          <w:sz w:val="24"/>
          <w:szCs w:val="24"/>
        </w:rPr>
        <w:lastRenderedPageBreak/>
        <w:t>anteprojeto e projeto básico de recuperação e à consultoria em segurança de barragens que contou com diagnóstico e relatório para as estruturas visitadas.</w:t>
      </w:r>
    </w:p>
    <w:p w14:paraId="3339D7AE" w14:textId="77777777" w:rsidR="00EF4B78" w:rsidRDefault="00EF4B78">
      <w:pPr>
        <w:jc w:val="both"/>
        <w:rPr>
          <w:rFonts w:ascii="Arial" w:hAnsi="Arial" w:cs="Arial"/>
          <w:sz w:val="24"/>
          <w:szCs w:val="24"/>
        </w:rPr>
      </w:pPr>
    </w:p>
    <w:p w14:paraId="4D13EF19" w14:textId="77777777" w:rsidR="00EF4B78" w:rsidRDefault="00E30823">
      <w:pPr>
        <w:jc w:val="both"/>
        <w:rPr>
          <w:rFonts w:ascii="Arial" w:hAnsi="Arial" w:cs="Arial"/>
          <w:sz w:val="24"/>
          <w:szCs w:val="24"/>
        </w:rPr>
      </w:pPr>
      <w:r>
        <w:rPr>
          <w:rFonts w:ascii="Arial" w:hAnsi="Arial" w:cs="Arial"/>
          <w:noProof/>
          <w:sz w:val="24"/>
          <w:szCs w:val="24"/>
        </w:rPr>
        <mc:AlternateContent>
          <mc:Choice Requires="wps">
            <w:drawing>
              <wp:anchor distT="0" distB="0" distL="0" distR="0" simplePos="0" relativeHeight="3" behindDoc="0" locked="0" layoutInCell="0" allowOverlap="1" wp14:anchorId="6C1E26B0" wp14:editId="5BBF16E9">
                <wp:simplePos x="0" y="0"/>
                <wp:positionH relativeFrom="column">
                  <wp:align>center</wp:align>
                </wp:positionH>
                <wp:positionV relativeFrom="paragraph">
                  <wp:posOffset>635</wp:posOffset>
                </wp:positionV>
                <wp:extent cx="3596005" cy="2302510"/>
                <wp:effectExtent l="0" t="0" r="0" b="0"/>
                <wp:wrapSquare wrapText="largest"/>
                <wp:docPr id="8" name="Quadro1"/>
                <wp:cNvGraphicFramePr/>
                <a:graphic xmlns:a="http://schemas.openxmlformats.org/drawingml/2006/main">
                  <a:graphicData uri="http://schemas.microsoft.com/office/word/2010/wordprocessingShape">
                    <wps:wsp>
                      <wps:cNvSpPr/>
                      <wps:spPr>
                        <a:xfrm>
                          <a:off x="0" y="0"/>
                          <a:ext cx="3596040" cy="23025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CF55CC9" w14:textId="5FE3CC74" w:rsidR="00EF4B78" w:rsidRDefault="00E30823">
                            <w:pPr>
                              <w:pStyle w:val="Figura"/>
                            </w:pPr>
                            <w:r>
                              <w:rPr>
                                <w:noProof/>
                              </w:rPr>
                              <w:drawing>
                                <wp:inline distT="0" distB="0" distL="0" distR="0" wp14:anchorId="4323B12D" wp14:editId="4B50E3C3">
                                  <wp:extent cx="3596005" cy="2302510"/>
                                  <wp:effectExtent l="0" t="0" r="0" b="0"/>
                                  <wp:docPr id="1790621600"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
                                          <pic:cNvPicPr>
                                            <a:picLocks noChangeAspect="1" noChangeArrowheads="1"/>
                                          </pic:cNvPicPr>
                                        </pic:nvPicPr>
                                        <pic:blipFill>
                                          <a:blip r:embed="rId26"/>
                                          <a:stretch>
                                            <a:fillRect/>
                                          </a:stretch>
                                        </pic:blipFill>
                                        <pic:spPr bwMode="auto">
                                          <a:xfrm>
                                            <a:off x="0" y="0"/>
                                            <a:ext cx="3596005" cy="2302510"/>
                                          </a:xfrm>
                                          <a:prstGeom prst="rect">
                                            <a:avLst/>
                                          </a:prstGeom>
                                        </pic:spPr>
                                      </pic:pic>
                                    </a:graphicData>
                                  </a:graphic>
                                </wp:inline>
                              </w:drawing>
                            </w:r>
                            <w:r>
                              <w:t xml:space="preserve">Figura </w:t>
                            </w:r>
                            <w:fldSimple w:instr=" SEQ Figura \* ARABIC ">
                              <w:r w:rsidR="000F4020">
                                <w:rPr>
                                  <w:noProof/>
                                </w:rPr>
                                <w:t>7</w:t>
                              </w:r>
                            </w:fldSimple>
                            <w:r>
                              <w:t>: colocar esse gráfico no capítulo</w:t>
                            </w:r>
                          </w:p>
                        </w:txbxContent>
                      </wps:txbx>
                      <wps:bodyPr lIns="0" tIns="0" rIns="0" bIns="0" anchor="t">
                        <a:noAutofit/>
                      </wps:bodyPr>
                    </wps:wsp>
                  </a:graphicData>
                </a:graphic>
              </wp:anchor>
            </w:drawing>
          </mc:Choice>
          <mc:Fallback>
            <w:pict>
              <v:rect w14:anchorId="6C1E26B0" id="Quadro1" o:spid="_x0000_s1028" style="position:absolute;left:0;text-align:left;margin-left:0;margin-top:.05pt;width:283.15pt;height:181.3pt;z-index: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" o:allowincell="f" stroked="f" strokeweight="0">
                <v:textbox inset="0,0,0,0">
                  <w:txbxContent>
                    <w:p w14:paraId="5CF55CC9" w14:textId="5FE3CC74" w:rsidR="00EF4B78" w:rsidRDefault="00E30823">
                      <w:pPr>
                        <w:pStyle w:val="Figura"/>
                      </w:pPr>
                      <w:r>
                        <w:rPr>
                          <w:noProof/>
                        </w:rPr>
                        <w:drawing>
                          <wp:inline distT="0" distB="0" distL="0" distR="0" wp14:anchorId="4323B12D" wp14:editId="4B50E3C3">
                            <wp:extent cx="3596005" cy="2302510"/>
                            <wp:effectExtent l="0" t="0" r="0" b="0"/>
                            <wp:docPr id="1790621600"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
                                    <pic:cNvPicPr>
                                      <a:picLocks noChangeAspect="1" noChangeArrowheads="1"/>
                                    </pic:cNvPicPr>
                                  </pic:nvPicPr>
                                  <pic:blipFill>
                                    <a:blip r:embed="rId27"/>
                                    <a:stretch>
                                      <a:fillRect/>
                                    </a:stretch>
                                  </pic:blipFill>
                                  <pic:spPr bwMode="auto">
                                    <a:xfrm>
                                      <a:off x="0" y="0"/>
                                      <a:ext cx="3596005" cy="2302510"/>
                                    </a:xfrm>
                                    <a:prstGeom prst="rect">
                                      <a:avLst/>
                                    </a:prstGeom>
                                  </pic:spPr>
                                </pic:pic>
                              </a:graphicData>
                            </a:graphic>
                          </wp:inline>
                        </w:drawing>
                      </w:r>
                      <w:r>
                        <w:t xml:space="preserve">Figura </w:t>
                      </w:r>
                      <w:fldSimple w:instr=" SEQ Figura \* ARABIC ">
                        <w:r w:rsidR="000F4020">
                          <w:rPr>
                            <w:noProof/>
                          </w:rPr>
                          <w:t>7</w:t>
                        </w:r>
                      </w:fldSimple>
                      <w:r>
                        <w:t>: colocar esse gráfico no capítulo</w:t>
                      </w:r>
                    </w:p>
                  </w:txbxContent>
                </v:textbox>
                <w10:wrap type="square" side="largest"/>
              </v:rect>
            </w:pict>
          </mc:Fallback>
        </mc:AlternateContent>
      </w:r>
    </w:p>
    <w:p w14:paraId="10C87777" w14:textId="77777777" w:rsidR="00EF4B78" w:rsidRDefault="00EF4B78">
      <w:pPr>
        <w:jc w:val="both"/>
        <w:rPr>
          <w:rFonts w:ascii="Arial" w:hAnsi="Arial" w:cs="Arial"/>
          <w:sz w:val="24"/>
          <w:szCs w:val="24"/>
        </w:rPr>
      </w:pPr>
    </w:p>
    <w:p w14:paraId="759BBA7D" w14:textId="77777777" w:rsidR="00EF4B78" w:rsidRDefault="00E30823">
      <w:pPr>
        <w:jc w:val="both"/>
        <w:rPr>
          <w:rFonts w:ascii="Arial" w:hAnsi="Arial" w:cs="Arial"/>
          <w:sz w:val="24"/>
          <w:szCs w:val="24"/>
        </w:rPr>
      </w:pPr>
      <w:r>
        <w:rPr>
          <w:rFonts w:ascii="Arial" w:hAnsi="Arial" w:cs="Arial"/>
          <w:sz w:val="24"/>
          <w:szCs w:val="24"/>
        </w:rPr>
        <w:tab/>
      </w:r>
    </w:p>
    <w:p w14:paraId="724E3855" w14:textId="77777777" w:rsidR="00EF4B78" w:rsidRDefault="00EF4B78">
      <w:pPr>
        <w:jc w:val="both"/>
        <w:rPr>
          <w:rFonts w:ascii="Arial" w:hAnsi="Arial" w:cs="Arial"/>
          <w:sz w:val="24"/>
          <w:szCs w:val="24"/>
        </w:rPr>
      </w:pPr>
    </w:p>
    <w:p w14:paraId="3DD3F683" w14:textId="77777777" w:rsidR="00EF4B78" w:rsidRDefault="00EF4B78">
      <w:pPr>
        <w:jc w:val="both"/>
        <w:rPr>
          <w:rFonts w:ascii="Arial" w:hAnsi="Arial" w:cs="Arial"/>
          <w:sz w:val="24"/>
          <w:szCs w:val="24"/>
        </w:rPr>
      </w:pPr>
    </w:p>
    <w:p w14:paraId="07A4CD25" w14:textId="77777777" w:rsidR="00EF4B78" w:rsidRDefault="00EF4B78">
      <w:pPr>
        <w:jc w:val="both"/>
        <w:rPr>
          <w:rFonts w:ascii="Arial" w:hAnsi="Arial" w:cs="Arial"/>
          <w:sz w:val="24"/>
          <w:szCs w:val="24"/>
        </w:rPr>
      </w:pPr>
    </w:p>
    <w:p w14:paraId="585EB7D7" w14:textId="77777777" w:rsidR="00EF4B78" w:rsidRDefault="00EF4B78">
      <w:pPr>
        <w:jc w:val="both"/>
        <w:rPr>
          <w:rFonts w:ascii="Arial" w:hAnsi="Arial" w:cs="Arial"/>
          <w:sz w:val="24"/>
          <w:szCs w:val="24"/>
        </w:rPr>
      </w:pPr>
    </w:p>
    <w:p w14:paraId="44BFA42C" w14:textId="77777777" w:rsidR="00EF4B78" w:rsidRDefault="00EF4B78">
      <w:pPr>
        <w:jc w:val="both"/>
        <w:rPr>
          <w:rFonts w:ascii="Arial" w:hAnsi="Arial" w:cs="Arial"/>
          <w:sz w:val="24"/>
          <w:szCs w:val="24"/>
        </w:rPr>
      </w:pPr>
    </w:p>
    <w:p w14:paraId="070A0980" w14:textId="77777777" w:rsidR="00EF4B78" w:rsidRDefault="00E30823">
      <w:pPr>
        <w:jc w:val="both"/>
        <w:rPr>
          <w:rFonts w:ascii="Arial" w:hAnsi="Arial" w:cs="Arial"/>
          <w:sz w:val="24"/>
          <w:szCs w:val="24"/>
        </w:rPr>
      </w:pPr>
      <w:r>
        <w:rPr>
          <w:rFonts w:ascii="Arial" w:hAnsi="Arial" w:cs="Arial"/>
          <w:sz w:val="24"/>
          <w:szCs w:val="24"/>
        </w:rPr>
        <w:tab/>
      </w:r>
    </w:p>
    <w:p w14:paraId="271B1AFD" w14:textId="3D3F89C6" w:rsidR="00EF4B78" w:rsidRDefault="00E30823">
      <w:pPr>
        <w:jc w:val="both"/>
        <w:rPr>
          <w:rFonts w:ascii="Arial" w:hAnsi="Arial" w:cs="Arial"/>
          <w:sz w:val="24"/>
          <w:szCs w:val="24"/>
        </w:rPr>
      </w:pPr>
      <w:r>
        <w:rPr>
          <w:rFonts w:ascii="Arial" w:hAnsi="Arial" w:cs="Arial"/>
          <w:sz w:val="24"/>
          <w:szCs w:val="24"/>
        </w:rPr>
        <w:tab/>
        <w:t>Essa diferença visível graficamente reflete o empenho da Gesin em relação ao desenvolvimento e a padronização de metodologias para capacitação da equipe e para um melhor monitoramento dos empreendimentos, tendo sido contratado, pela Companhia enquanto empreendedora, um serviço especializado de consultoria técnica de um Painel de Segurança de Barragens com o fito de buscar apoio na realização das exigências previstas na PNSB, melhorando a confiabilidade, a qualidade e a segurança em relação aos projetos, às obras e à gestão de risco em segurança de barragens.</w:t>
      </w:r>
    </w:p>
    <w:p w14:paraId="55E72B2F" w14:textId="77777777" w:rsidR="00EF4B78" w:rsidRDefault="00EF4B78">
      <w:pPr>
        <w:jc w:val="both"/>
        <w:rPr>
          <w:rFonts w:ascii="Arial" w:hAnsi="Arial" w:cs="Arial"/>
          <w:sz w:val="24"/>
          <w:szCs w:val="24"/>
        </w:rPr>
      </w:pPr>
    </w:p>
    <w:p w14:paraId="48512DD6" w14:textId="5D82CC6E" w:rsidR="006544E9" w:rsidRDefault="00E358C5">
      <w:pPr>
        <w:pStyle w:val="Ttulo1"/>
        <w:numPr>
          <w:ilvl w:val="0"/>
          <w:numId w:val="1"/>
        </w:numPr>
        <w:rPr>
          <w:rFonts w:ascii="Arial" w:hAnsi="Arial" w:cs="Arial"/>
          <w:b/>
          <w:bCs/>
          <w:color w:val="auto"/>
          <w:sz w:val="24"/>
          <w:szCs w:val="24"/>
        </w:rPr>
      </w:pPr>
      <w:bookmarkStart w:id="6" w:name="_Toc195524559"/>
      <w:r>
        <w:rPr>
          <w:rFonts w:ascii="Arial" w:hAnsi="Arial" w:cs="Arial"/>
          <w:b/>
          <w:bCs/>
          <w:color w:val="auto"/>
          <w:sz w:val="24"/>
          <w:szCs w:val="24"/>
        </w:rPr>
        <w:t xml:space="preserve">Implementação do </w:t>
      </w:r>
      <w:r w:rsidR="00660726">
        <w:rPr>
          <w:rFonts w:ascii="Arial" w:hAnsi="Arial" w:cs="Arial"/>
          <w:b/>
          <w:bCs/>
          <w:color w:val="auto"/>
          <w:sz w:val="24"/>
          <w:szCs w:val="24"/>
        </w:rPr>
        <w:t>PAE da barragem Jaburu I</w:t>
      </w:r>
    </w:p>
    <w:p w14:paraId="32F1FB57" w14:textId="77777777" w:rsidR="00E358C5" w:rsidRDefault="00E358C5" w:rsidP="008D18B7">
      <w:pPr>
        <w:jc w:val="both"/>
      </w:pPr>
    </w:p>
    <w:p w14:paraId="363F7431" w14:textId="2287D78E" w:rsidR="00E358C5" w:rsidRDefault="00E358C5" w:rsidP="008D18B7">
      <w:pPr>
        <w:ind w:firstLine="360"/>
        <w:jc w:val="both"/>
        <w:rPr>
          <w:rFonts w:ascii="Arial" w:hAnsi="Arial" w:cs="Arial"/>
          <w:sz w:val="24"/>
          <w:szCs w:val="24"/>
        </w:rPr>
      </w:pPr>
      <w:r>
        <w:rPr>
          <w:rFonts w:ascii="Arial" w:hAnsi="Arial" w:cs="Arial"/>
          <w:sz w:val="24"/>
          <w:szCs w:val="24"/>
        </w:rPr>
        <w:t>A Implementação do Plano de Ação de Emergência</w:t>
      </w:r>
      <w:r w:rsidR="00660726">
        <w:rPr>
          <w:rFonts w:ascii="Arial" w:hAnsi="Arial" w:cs="Arial"/>
          <w:sz w:val="24"/>
          <w:szCs w:val="24"/>
        </w:rPr>
        <w:t xml:space="preserve"> da Barragem Jaburu I vem sendo realizada pela equipe de Segurança de Barragens da Cogerh, tendo como base o estabelecido no PSB da barragem. Em 2023, a companhia contou com o apoio de consultores do Banco Mundial no planejamento das atividades, tendo sido as primeiras atividades desenvolvidas pela Gerência Regional da Serra da Ibiapaba para atualizar os contatos dos envolvidos</w:t>
      </w:r>
      <w:r w:rsidR="0073172F">
        <w:rPr>
          <w:rFonts w:ascii="Arial" w:hAnsi="Arial" w:cs="Arial"/>
          <w:sz w:val="24"/>
          <w:szCs w:val="24"/>
        </w:rPr>
        <w:t>,</w:t>
      </w:r>
      <w:r w:rsidR="00660726">
        <w:rPr>
          <w:rFonts w:ascii="Arial" w:hAnsi="Arial" w:cs="Arial"/>
          <w:sz w:val="24"/>
          <w:szCs w:val="24"/>
        </w:rPr>
        <w:t xml:space="preserve"> realizar reuniões com os poderes públicos</w:t>
      </w:r>
      <w:r w:rsidR="0073172F">
        <w:rPr>
          <w:rFonts w:ascii="Arial" w:hAnsi="Arial" w:cs="Arial"/>
          <w:sz w:val="24"/>
          <w:szCs w:val="24"/>
        </w:rPr>
        <w:t xml:space="preserve"> e reconhecimento da ZAS por meio de aerolevantamento da região com o uso de drones, verificando a existência de residências, de núcleos populacionais e de locais com acessos vulneráveis.</w:t>
      </w:r>
    </w:p>
    <w:p w14:paraId="6118CC76" w14:textId="38A48B71" w:rsidR="00660726" w:rsidRDefault="00660726" w:rsidP="008D18B7">
      <w:pPr>
        <w:ind w:firstLine="360"/>
        <w:jc w:val="both"/>
        <w:rPr>
          <w:rFonts w:ascii="Arial" w:hAnsi="Arial" w:cs="Arial"/>
          <w:sz w:val="24"/>
          <w:szCs w:val="24"/>
        </w:rPr>
      </w:pPr>
      <w:r>
        <w:rPr>
          <w:rFonts w:ascii="Arial" w:hAnsi="Arial" w:cs="Arial"/>
          <w:sz w:val="24"/>
          <w:szCs w:val="24"/>
        </w:rPr>
        <w:t xml:space="preserve">Em 2024, dando continuidade aos trabalhos, a </w:t>
      </w:r>
      <w:r w:rsidR="0073172F">
        <w:rPr>
          <w:rFonts w:ascii="Arial" w:hAnsi="Arial" w:cs="Arial"/>
          <w:sz w:val="24"/>
          <w:szCs w:val="24"/>
        </w:rPr>
        <w:t xml:space="preserve">regional </w:t>
      </w:r>
      <w:r w:rsidR="002D3F17">
        <w:rPr>
          <w:rFonts w:ascii="Arial" w:hAnsi="Arial" w:cs="Arial"/>
          <w:sz w:val="24"/>
          <w:szCs w:val="24"/>
        </w:rPr>
        <w:t>realizou a etapa de cadastramento da populaçã</w:t>
      </w:r>
      <w:r w:rsidR="001B1D40">
        <w:rPr>
          <w:rFonts w:ascii="Arial" w:hAnsi="Arial" w:cs="Arial"/>
          <w:sz w:val="24"/>
          <w:szCs w:val="24"/>
        </w:rPr>
        <w:t>o</w:t>
      </w:r>
      <w:r w:rsidR="003834F2">
        <w:rPr>
          <w:rFonts w:ascii="Arial" w:hAnsi="Arial" w:cs="Arial"/>
          <w:sz w:val="24"/>
          <w:szCs w:val="24"/>
        </w:rPr>
        <w:t xml:space="preserve">, contando com fases de seleção, de treinamento e de capacitação de moradores locais que atuaram como cadastradores, de realização de seminários de apresentação do PAE, de levantamento de campo e, por fim, de refinamento dos dados. Ao todo, foram realizados 204 cadastramentos, sendo possível a plotagem de mapas ilustrativos das </w:t>
      </w:r>
      <w:r w:rsidR="003834F2">
        <w:rPr>
          <w:rFonts w:ascii="Arial" w:hAnsi="Arial" w:cs="Arial"/>
          <w:sz w:val="24"/>
          <w:szCs w:val="24"/>
        </w:rPr>
        <w:lastRenderedPageBreak/>
        <w:t xml:space="preserve">localizações de concentração de imóveis e de pessoas ao longo da mancha de inundação. </w:t>
      </w:r>
    </w:p>
    <w:p w14:paraId="06F444DC" w14:textId="675A3947" w:rsidR="003834F2" w:rsidRDefault="003834F2" w:rsidP="008D18B7">
      <w:pPr>
        <w:ind w:firstLine="360"/>
        <w:jc w:val="both"/>
        <w:rPr>
          <w:rFonts w:ascii="Arial" w:hAnsi="Arial" w:cs="Arial"/>
          <w:sz w:val="24"/>
          <w:szCs w:val="24"/>
        </w:rPr>
      </w:pPr>
      <w:r>
        <w:rPr>
          <w:rFonts w:ascii="Arial" w:hAnsi="Arial" w:cs="Arial"/>
          <w:sz w:val="24"/>
          <w:szCs w:val="24"/>
        </w:rPr>
        <w:t>Verificou-se a existência de 129 imóveis em uso e 75 sem uso, 342 pessoas residentes que, em sua maioria, declarou não possuir qualquer tipo de deficiência ou dificuldade de mobilidade, sendo cerca de 16% constituído por pessoas idosas e com mobilidade reduzida. Quanto à forma de comunicação, a maioria relatou utilizar rádios, existindo também a indicação de utilização de redes sociais, com Instagram, Whatsapp e Facebook como forma de se manter atualizadas. Isso mostra que para a região é possível estabelecer uma forma de comunicação eficaz.</w:t>
      </w:r>
    </w:p>
    <w:p w14:paraId="70C0063B" w14:textId="3A515538" w:rsidR="003834F2" w:rsidRPr="003834F2" w:rsidRDefault="003834F2" w:rsidP="005B37D8">
      <w:pPr>
        <w:pStyle w:val="Legenda"/>
        <w:keepNext/>
        <w:ind w:left="426" w:right="849"/>
        <w:jc w:val="both"/>
        <w:rPr>
          <w:i w:val="0"/>
          <w:iCs w:val="0"/>
          <w:sz w:val="20"/>
          <w:szCs w:val="20"/>
        </w:rPr>
      </w:pPr>
      <w:r w:rsidRPr="003834F2">
        <w:rPr>
          <w:i w:val="0"/>
          <w:iCs w:val="0"/>
          <w:sz w:val="20"/>
          <w:szCs w:val="20"/>
        </w:rPr>
        <w:t xml:space="preserve">Figura </w:t>
      </w:r>
      <w:r w:rsidR="000F4020">
        <w:rPr>
          <w:i w:val="0"/>
          <w:iCs w:val="0"/>
          <w:sz w:val="20"/>
          <w:szCs w:val="20"/>
        </w:rPr>
        <w:fldChar w:fldCharType="begin"/>
      </w:r>
      <w:r w:rsidR="000F4020">
        <w:rPr>
          <w:i w:val="0"/>
          <w:iCs w:val="0"/>
          <w:sz w:val="20"/>
          <w:szCs w:val="20"/>
        </w:rPr>
        <w:instrText xml:space="preserve"> SEQ Figura \* ARABIC </w:instrText>
      </w:r>
      <w:r w:rsidR="000F4020">
        <w:rPr>
          <w:i w:val="0"/>
          <w:iCs w:val="0"/>
          <w:sz w:val="20"/>
          <w:szCs w:val="20"/>
        </w:rPr>
        <w:fldChar w:fldCharType="separate"/>
      </w:r>
      <w:r w:rsidR="000F4020">
        <w:rPr>
          <w:i w:val="0"/>
          <w:iCs w:val="0"/>
          <w:noProof/>
          <w:sz w:val="20"/>
          <w:szCs w:val="20"/>
        </w:rPr>
        <w:t>8</w:t>
      </w:r>
      <w:r w:rsidR="000F4020">
        <w:rPr>
          <w:i w:val="0"/>
          <w:iCs w:val="0"/>
          <w:sz w:val="20"/>
          <w:szCs w:val="20"/>
        </w:rPr>
        <w:fldChar w:fldCharType="end"/>
      </w:r>
      <w:r w:rsidRPr="003834F2">
        <w:rPr>
          <w:i w:val="0"/>
          <w:iCs w:val="0"/>
          <w:sz w:val="20"/>
          <w:szCs w:val="20"/>
        </w:rPr>
        <w:t xml:space="preserve"> - Mapa de distribuição dos pontos cadastrados ao longo da mancha de inundação na ZSS</w:t>
      </w:r>
    </w:p>
    <w:p w14:paraId="3ABC64C7" w14:textId="68730AEB" w:rsidR="003834F2" w:rsidRDefault="003834F2" w:rsidP="008D18B7">
      <w:pPr>
        <w:ind w:firstLine="360"/>
        <w:jc w:val="both"/>
        <w:rPr>
          <w:rFonts w:ascii="Arial" w:hAnsi="Arial" w:cs="Arial"/>
          <w:sz w:val="24"/>
          <w:szCs w:val="24"/>
        </w:rPr>
      </w:pPr>
      <w:r w:rsidRPr="00FB4CFD">
        <w:rPr>
          <w:rFonts w:ascii="Arial" w:hAnsi="Arial" w:cs="Arial"/>
          <w:noProof/>
          <w:szCs w:val="24"/>
        </w:rPr>
        <mc:AlternateContent>
          <mc:Choice Requires="wpg">
            <w:drawing>
              <wp:inline distT="0" distB="0" distL="0" distR="0" wp14:anchorId="2076D767" wp14:editId="4D8FC3B2">
                <wp:extent cx="4667416" cy="3521324"/>
                <wp:effectExtent l="0" t="0" r="0" b="3175"/>
                <wp:docPr id="1283797700" name="Agrupar 5"/>
                <wp:cNvGraphicFramePr/>
                <a:graphic xmlns:a="http://schemas.openxmlformats.org/drawingml/2006/main">
                  <a:graphicData uri="http://schemas.microsoft.com/office/word/2010/wordprocessingGroup">
                    <wpg:wgp>
                      <wpg:cNvGrpSpPr/>
                      <wpg:grpSpPr>
                        <a:xfrm>
                          <a:off x="0" y="0"/>
                          <a:ext cx="4667416" cy="3521324"/>
                          <a:chOff x="0" y="0"/>
                          <a:chExt cx="5776595" cy="4084955"/>
                        </a:xfrm>
                      </wpg:grpSpPr>
                      <pic:pic xmlns:pic="http://schemas.openxmlformats.org/drawingml/2006/picture">
                        <pic:nvPicPr>
                          <pic:cNvPr id="50284144" name="Imagem 5028414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6595" cy="4084955"/>
                          </a:xfrm>
                          <a:prstGeom prst="rect">
                            <a:avLst/>
                          </a:prstGeom>
                          <a:noFill/>
                        </pic:spPr>
                      </pic:pic>
                      <wps:wsp>
                        <wps:cNvPr id="1024362625" name="Retângulo 1024362625"/>
                        <wps:cNvSpPr/>
                        <wps:spPr>
                          <a:xfrm>
                            <a:off x="332422" y="543878"/>
                            <a:ext cx="1793875" cy="165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C9B9F6" id="Agrupar 5" o:spid="_x0000_s1026" style="width:367.5pt;height:277.25pt;mso-position-horizontal-relative:char;mso-position-vertical-relative:line" coordsize="57765,40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0284144" o:spid="_x0000_s1027" type="#_x0000_t75" style="position:absolute;width:57765;height:40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">
                  <v:imagedata r:id="rId29" o:title=""/>
                </v:shape>
                <v:rect id="Retângulo 1024362625" o:spid="_x0000_s1028" style="position:absolute;left:3324;top:5438;width:1793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" fillcolor="white [3201]" stroked="f" strokeweight="1pt"/>
                <w10:anchorlock/>
              </v:group>
            </w:pict>
          </mc:Fallback>
        </mc:AlternateContent>
      </w:r>
    </w:p>
    <w:p w14:paraId="20708AA9" w14:textId="2D2039AB" w:rsidR="00EF4B78" w:rsidRDefault="00E30823">
      <w:pPr>
        <w:pStyle w:val="Ttulo1"/>
        <w:numPr>
          <w:ilvl w:val="0"/>
          <w:numId w:val="1"/>
        </w:numPr>
        <w:rPr>
          <w:rFonts w:ascii="Arial" w:hAnsi="Arial" w:cs="Arial"/>
          <w:b/>
          <w:bCs/>
          <w:color w:val="auto"/>
          <w:sz w:val="24"/>
          <w:szCs w:val="24"/>
        </w:rPr>
      </w:pPr>
      <w:r>
        <w:rPr>
          <w:rFonts w:ascii="Arial" w:hAnsi="Arial" w:cs="Arial"/>
          <w:b/>
          <w:bCs/>
          <w:color w:val="auto"/>
          <w:sz w:val="24"/>
          <w:szCs w:val="24"/>
        </w:rPr>
        <w:t>Eventos e Treinamentos</w:t>
      </w:r>
      <w:bookmarkEnd w:id="6"/>
    </w:p>
    <w:p w14:paraId="18842E0B" w14:textId="77777777" w:rsidR="00EF4B78" w:rsidRDefault="00E30823">
      <w:pPr>
        <w:rPr>
          <w:rFonts w:ascii="Arial" w:hAnsi="Arial" w:cs="Arial"/>
          <w:sz w:val="24"/>
          <w:szCs w:val="24"/>
        </w:rPr>
      </w:pPr>
      <w:r>
        <w:rPr>
          <w:rFonts w:ascii="Arial" w:hAnsi="Arial" w:cs="Arial"/>
          <w:sz w:val="24"/>
          <w:szCs w:val="24"/>
        </w:rPr>
        <w:tab/>
      </w:r>
    </w:p>
    <w:p w14:paraId="21E71BC3" w14:textId="77777777" w:rsidR="00EF4B78" w:rsidRDefault="00E30823">
      <w:pPr>
        <w:jc w:val="both"/>
        <w:rPr>
          <w:rFonts w:ascii="Arial" w:hAnsi="Arial" w:cs="Arial"/>
          <w:sz w:val="24"/>
          <w:szCs w:val="24"/>
        </w:rPr>
      </w:pPr>
      <w:r>
        <w:rPr>
          <w:rFonts w:ascii="Arial" w:hAnsi="Arial" w:cs="Arial"/>
          <w:sz w:val="24"/>
          <w:szCs w:val="24"/>
        </w:rPr>
        <w:tab/>
        <w:t>Ao longo do ano, a equipe técnica da Gesin e das Gerências Regionais buscaram participar de eventos de capacitação, como oficinas, congressos e treinamentos, totalizando 691 horas, sendo os principais eventos descritos abaixo.</w:t>
      </w:r>
    </w:p>
    <w:tbl>
      <w:tblPr>
        <w:tblW w:w="8500" w:type="dxa"/>
        <w:tblLayout w:type="fixed"/>
        <w:tblCellMar>
          <w:left w:w="70" w:type="dxa"/>
          <w:right w:w="70" w:type="dxa"/>
        </w:tblCellMar>
        <w:tblLook w:val="04A0" w:firstRow="1" w:lastRow="0" w:firstColumn="1" w:lastColumn="0" w:noHBand="0" w:noVBand="1"/>
      </w:tblPr>
      <w:tblGrid>
        <w:gridCol w:w="704"/>
        <w:gridCol w:w="1403"/>
        <w:gridCol w:w="1054"/>
        <w:gridCol w:w="1054"/>
        <w:gridCol w:w="1053"/>
        <w:gridCol w:w="1248"/>
        <w:gridCol w:w="860"/>
        <w:gridCol w:w="1124"/>
      </w:tblGrid>
      <w:tr w:rsidR="00223622" w:rsidRPr="00223622" w14:paraId="085DA098" w14:textId="77777777" w:rsidTr="00CD2DC1">
        <w:trPr>
          <w:trHeight w:val="352"/>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A2D7F" w14:textId="3D958A67" w:rsidR="00223622" w:rsidRPr="00150BBD" w:rsidRDefault="00223622" w:rsidP="00223622">
            <w:pPr>
              <w:suppressAutoHyphens w:val="0"/>
              <w:spacing w:after="0" w:line="240" w:lineRule="auto"/>
              <w:jc w:val="center"/>
              <w:rPr>
                <w:rFonts w:eastAsia="Times New Roman" w:cs="Calibri"/>
                <w:b/>
                <w:bCs/>
                <w:color w:val="000000"/>
                <w:sz w:val="16"/>
                <w:szCs w:val="16"/>
                <w:lang w:eastAsia="pt-BR"/>
              </w:rPr>
            </w:pPr>
            <w:r w:rsidRPr="00150BBD">
              <w:rPr>
                <w:rFonts w:eastAsia="Times New Roman" w:cs="Calibri"/>
                <w:b/>
                <w:bCs/>
                <w:color w:val="000000"/>
                <w:sz w:val="16"/>
                <w:szCs w:val="16"/>
                <w:lang w:eastAsia="pt-BR"/>
              </w:rPr>
              <w:t>PFMA</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3B8049D0" w14:textId="5F33AC80" w:rsidR="00223622" w:rsidRPr="00150BBD" w:rsidRDefault="00223622" w:rsidP="00223622">
            <w:pPr>
              <w:suppressAutoHyphens w:val="0"/>
              <w:spacing w:after="0" w:line="240" w:lineRule="auto"/>
              <w:jc w:val="center"/>
              <w:rPr>
                <w:rFonts w:eastAsia="Times New Roman" w:cs="Calibri"/>
                <w:b/>
                <w:bCs/>
                <w:color w:val="000000"/>
                <w:sz w:val="16"/>
                <w:szCs w:val="16"/>
                <w:lang w:eastAsia="pt-BR"/>
              </w:rPr>
            </w:pPr>
            <w:r w:rsidRPr="00150BBD">
              <w:rPr>
                <w:rFonts w:eastAsia="Times New Roman" w:cs="Calibri"/>
                <w:b/>
                <w:bCs/>
                <w:color w:val="000000"/>
                <w:sz w:val="16"/>
                <w:szCs w:val="16"/>
                <w:lang w:eastAsia="pt-BR"/>
              </w:rPr>
              <w:t>CBDB</w:t>
            </w:r>
            <w:r w:rsidRPr="00150BBD">
              <w:rPr>
                <w:rFonts w:eastAsia="Times New Roman" w:cs="Calibri"/>
                <w:b/>
                <w:bCs/>
                <w:color w:val="000000"/>
                <w:sz w:val="16"/>
                <w:szCs w:val="16"/>
                <w:lang w:eastAsia="pt-BR"/>
              </w:rPr>
              <w:br/>
              <w:t>(BELO HORIZONTE)</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439C80E3" w14:textId="0472C477" w:rsidR="00223622" w:rsidRPr="00150BBD" w:rsidRDefault="00223622" w:rsidP="00223622">
            <w:pPr>
              <w:suppressAutoHyphens w:val="0"/>
              <w:spacing w:after="0" w:line="240" w:lineRule="auto"/>
              <w:jc w:val="center"/>
              <w:rPr>
                <w:rFonts w:eastAsia="Times New Roman" w:cs="Calibri"/>
                <w:b/>
                <w:bCs/>
                <w:color w:val="000000"/>
                <w:sz w:val="16"/>
                <w:szCs w:val="16"/>
                <w:lang w:eastAsia="pt-BR"/>
              </w:rPr>
            </w:pPr>
            <w:r w:rsidRPr="00150BBD">
              <w:rPr>
                <w:rFonts w:eastAsia="Times New Roman" w:cs="Calibri"/>
                <w:b/>
                <w:bCs/>
                <w:color w:val="000000"/>
                <w:sz w:val="16"/>
                <w:szCs w:val="16"/>
                <w:lang w:eastAsia="pt-BR"/>
              </w:rPr>
              <w:t> SEMINÁRIO AESA</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66095383" w14:textId="73A3AD63" w:rsidR="00223622" w:rsidRPr="00150BBD" w:rsidRDefault="00223622" w:rsidP="00223622">
            <w:pPr>
              <w:suppressAutoHyphens w:val="0"/>
              <w:spacing w:after="0" w:line="240" w:lineRule="auto"/>
              <w:jc w:val="center"/>
              <w:rPr>
                <w:rFonts w:eastAsia="Times New Roman" w:cs="Calibri"/>
                <w:b/>
                <w:bCs/>
                <w:color w:val="000000"/>
                <w:sz w:val="16"/>
                <w:szCs w:val="16"/>
                <w:lang w:eastAsia="pt-BR"/>
              </w:rPr>
            </w:pPr>
            <w:r w:rsidRPr="00150BBD">
              <w:rPr>
                <w:rFonts w:eastAsia="Times New Roman" w:cs="Calibri"/>
                <w:b/>
                <w:bCs/>
                <w:color w:val="000000"/>
                <w:sz w:val="16"/>
                <w:szCs w:val="16"/>
                <w:lang w:eastAsia="pt-BR"/>
              </w:rPr>
              <w:t>FIEC SUMMIT</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3932893E" w14:textId="7EE71D15" w:rsidR="00223622" w:rsidRPr="00150BBD" w:rsidRDefault="00223622" w:rsidP="00223622">
            <w:pPr>
              <w:suppressAutoHyphens w:val="0"/>
              <w:spacing w:after="0" w:line="240" w:lineRule="auto"/>
              <w:jc w:val="center"/>
              <w:rPr>
                <w:rFonts w:eastAsia="Times New Roman" w:cs="Calibri"/>
                <w:b/>
                <w:bCs/>
                <w:color w:val="000000"/>
                <w:sz w:val="16"/>
                <w:szCs w:val="16"/>
                <w:lang w:eastAsia="pt-BR"/>
              </w:rPr>
            </w:pPr>
            <w:r w:rsidRPr="00150BBD">
              <w:rPr>
                <w:rFonts w:eastAsia="Times New Roman" w:cs="Calibri"/>
                <w:b/>
                <w:bCs/>
                <w:color w:val="000000"/>
                <w:sz w:val="16"/>
                <w:szCs w:val="16"/>
                <w:lang w:eastAsia="pt-BR"/>
              </w:rPr>
              <w:t>OFICINA DE GEOTECNOLOGI </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62C7E8B0" w14:textId="3E63BC29" w:rsidR="00223622" w:rsidRPr="00150BBD" w:rsidRDefault="00223622" w:rsidP="00223622">
            <w:pPr>
              <w:suppressAutoHyphens w:val="0"/>
              <w:spacing w:after="0" w:line="240" w:lineRule="auto"/>
              <w:jc w:val="center"/>
              <w:rPr>
                <w:rFonts w:eastAsia="Times New Roman" w:cs="Calibri"/>
                <w:b/>
                <w:bCs/>
                <w:color w:val="000000"/>
                <w:sz w:val="16"/>
                <w:szCs w:val="16"/>
                <w:lang w:eastAsia="pt-BR"/>
              </w:rPr>
            </w:pPr>
            <w:r w:rsidRPr="00150BBD">
              <w:rPr>
                <w:rFonts w:eastAsia="Times New Roman" w:cs="Calibri"/>
                <w:b/>
                <w:bCs/>
                <w:color w:val="000000"/>
                <w:sz w:val="16"/>
                <w:szCs w:val="16"/>
                <w:lang w:eastAsia="pt-BR"/>
              </w:rPr>
              <w:t>TREINAMENTO CHECKLIST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A36879F" w14:textId="24B898A8" w:rsidR="00223622" w:rsidRPr="00150BBD" w:rsidRDefault="00223622" w:rsidP="00223622">
            <w:pPr>
              <w:suppressAutoHyphens w:val="0"/>
              <w:spacing w:after="0" w:line="240" w:lineRule="auto"/>
              <w:jc w:val="center"/>
              <w:rPr>
                <w:rFonts w:eastAsia="Times New Roman" w:cs="Calibri"/>
                <w:b/>
                <w:bCs/>
                <w:color w:val="000000"/>
                <w:sz w:val="16"/>
                <w:szCs w:val="16"/>
                <w:lang w:eastAsia="pt-BR"/>
              </w:rPr>
            </w:pPr>
            <w:r w:rsidRPr="00150BBD">
              <w:rPr>
                <w:rFonts w:eastAsia="Times New Roman" w:cs="Calibri"/>
                <w:b/>
                <w:bCs/>
                <w:color w:val="000000"/>
                <w:sz w:val="16"/>
                <w:szCs w:val="16"/>
                <w:lang w:eastAsia="pt-BR"/>
              </w:rPr>
              <w:t>OUTROS</w:t>
            </w:r>
          </w:p>
        </w:tc>
        <w:tc>
          <w:tcPr>
            <w:tcW w:w="1124" w:type="dxa"/>
            <w:tcBorders>
              <w:top w:val="single" w:sz="4" w:space="0" w:color="auto"/>
              <w:left w:val="nil"/>
              <w:bottom w:val="single" w:sz="4" w:space="0" w:color="auto"/>
              <w:right w:val="single" w:sz="4" w:space="0" w:color="auto"/>
            </w:tcBorders>
            <w:shd w:val="clear" w:color="auto" w:fill="E7E6E6" w:themeFill="background2"/>
            <w:vAlign w:val="center"/>
            <w:hideMark/>
          </w:tcPr>
          <w:p w14:paraId="08FDB6E2" w14:textId="1D247B12" w:rsidR="00223622" w:rsidRPr="00150BBD" w:rsidRDefault="00223622" w:rsidP="00223622">
            <w:pPr>
              <w:suppressAutoHyphens w:val="0"/>
              <w:spacing w:after="0" w:line="240" w:lineRule="auto"/>
              <w:jc w:val="center"/>
              <w:rPr>
                <w:rFonts w:eastAsia="Times New Roman" w:cs="Calibri"/>
                <w:b/>
                <w:bCs/>
                <w:color w:val="000000"/>
                <w:sz w:val="16"/>
                <w:szCs w:val="16"/>
                <w:lang w:eastAsia="pt-BR"/>
              </w:rPr>
            </w:pPr>
            <w:r w:rsidRPr="00150BBD">
              <w:rPr>
                <w:rFonts w:eastAsia="Times New Roman" w:cs="Calibri"/>
                <w:b/>
                <w:bCs/>
                <w:color w:val="000000"/>
                <w:sz w:val="16"/>
                <w:szCs w:val="16"/>
                <w:shd w:val="clear" w:color="auto" w:fill="E7E6E6" w:themeFill="background2"/>
                <w:lang w:eastAsia="pt-BR"/>
              </w:rPr>
              <w:t>TOTAL (H</w:t>
            </w:r>
            <w:r w:rsidRPr="00150BBD">
              <w:rPr>
                <w:rFonts w:eastAsia="Times New Roman" w:cs="Calibri"/>
                <w:b/>
                <w:bCs/>
                <w:color w:val="000000"/>
                <w:sz w:val="16"/>
                <w:szCs w:val="16"/>
                <w:lang w:eastAsia="pt-BR"/>
              </w:rPr>
              <w:t>)</w:t>
            </w:r>
          </w:p>
        </w:tc>
      </w:tr>
      <w:tr w:rsidR="00223622" w:rsidRPr="00223622" w14:paraId="01C7AAA4" w14:textId="77777777" w:rsidTr="006544E9">
        <w:trPr>
          <w:trHeight w:val="23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6AC4E" w14:textId="77777777" w:rsidR="00223622" w:rsidRPr="00150BBD" w:rsidRDefault="00223622" w:rsidP="00223622">
            <w:pPr>
              <w:suppressAutoHyphens w:val="0"/>
              <w:spacing w:after="0" w:line="240" w:lineRule="auto"/>
              <w:jc w:val="center"/>
              <w:rPr>
                <w:rFonts w:eastAsia="Times New Roman" w:cs="Calibri"/>
                <w:color w:val="000000"/>
                <w:sz w:val="16"/>
                <w:szCs w:val="16"/>
                <w:lang w:eastAsia="pt-BR"/>
              </w:rPr>
            </w:pPr>
            <w:r w:rsidRPr="00150BBD">
              <w:rPr>
                <w:rFonts w:eastAsia="Times New Roman" w:cs="Calibri"/>
                <w:color w:val="000000"/>
                <w:sz w:val="16"/>
                <w:szCs w:val="16"/>
                <w:lang w:eastAsia="pt-BR"/>
              </w:rPr>
              <w:t>252</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CF1F2" w14:textId="77777777" w:rsidR="00223622" w:rsidRPr="00150BBD" w:rsidRDefault="00223622" w:rsidP="00223622">
            <w:pPr>
              <w:suppressAutoHyphens w:val="0"/>
              <w:spacing w:after="0" w:line="240" w:lineRule="auto"/>
              <w:jc w:val="center"/>
              <w:rPr>
                <w:rFonts w:eastAsia="Times New Roman" w:cs="Calibri"/>
                <w:color w:val="000000"/>
                <w:sz w:val="16"/>
                <w:szCs w:val="16"/>
                <w:lang w:eastAsia="pt-BR"/>
              </w:rPr>
            </w:pPr>
            <w:r w:rsidRPr="00150BBD">
              <w:rPr>
                <w:rFonts w:eastAsia="Times New Roman" w:cs="Calibri"/>
                <w:color w:val="000000"/>
                <w:sz w:val="16"/>
                <w:szCs w:val="16"/>
                <w:lang w:eastAsia="pt-BR"/>
              </w:rPr>
              <w:t>102</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AA0F0" w14:textId="77777777" w:rsidR="00223622" w:rsidRPr="00150BBD" w:rsidRDefault="00223622" w:rsidP="00223622">
            <w:pPr>
              <w:suppressAutoHyphens w:val="0"/>
              <w:spacing w:after="0" w:line="240" w:lineRule="auto"/>
              <w:jc w:val="center"/>
              <w:rPr>
                <w:rFonts w:eastAsia="Times New Roman" w:cs="Calibri"/>
                <w:color w:val="000000"/>
                <w:sz w:val="16"/>
                <w:szCs w:val="16"/>
                <w:lang w:eastAsia="pt-BR"/>
              </w:rPr>
            </w:pPr>
            <w:r w:rsidRPr="00150BBD">
              <w:rPr>
                <w:rFonts w:eastAsia="Times New Roman" w:cs="Calibri"/>
                <w:color w:val="000000"/>
                <w:sz w:val="16"/>
                <w:szCs w:val="16"/>
                <w:lang w:eastAsia="pt-BR"/>
              </w:rPr>
              <w:t>24</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CF0BB" w14:textId="77777777" w:rsidR="00223622" w:rsidRPr="00150BBD" w:rsidRDefault="00223622" w:rsidP="00223622">
            <w:pPr>
              <w:suppressAutoHyphens w:val="0"/>
              <w:spacing w:after="0" w:line="240" w:lineRule="auto"/>
              <w:jc w:val="center"/>
              <w:rPr>
                <w:rFonts w:eastAsia="Times New Roman" w:cs="Calibri"/>
                <w:color w:val="000000"/>
                <w:sz w:val="16"/>
                <w:szCs w:val="16"/>
                <w:lang w:eastAsia="pt-BR"/>
              </w:rPr>
            </w:pPr>
            <w:r w:rsidRPr="00150BBD">
              <w:rPr>
                <w:rFonts w:eastAsia="Times New Roman" w:cs="Calibri"/>
                <w:color w:val="000000"/>
                <w:sz w:val="16"/>
                <w:szCs w:val="16"/>
                <w:lang w:eastAsia="pt-BR"/>
              </w:rPr>
              <w:t>32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B88F0" w14:textId="77777777" w:rsidR="00223622" w:rsidRPr="00150BBD" w:rsidRDefault="00223622" w:rsidP="00223622">
            <w:pPr>
              <w:suppressAutoHyphens w:val="0"/>
              <w:spacing w:after="0" w:line="240" w:lineRule="auto"/>
              <w:jc w:val="center"/>
              <w:rPr>
                <w:rFonts w:eastAsia="Times New Roman" w:cs="Calibri"/>
                <w:color w:val="000000"/>
                <w:sz w:val="16"/>
                <w:szCs w:val="16"/>
                <w:lang w:eastAsia="pt-BR"/>
              </w:rPr>
            </w:pPr>
            <w:r w:rsidRPr="00150BBD">
              <w:rPr>
                <w:rFonts w:eastAsia="Times New Roman" w:cs="Calibri"/>
                <w:color w:val="000000"/>
                <w:sz w:val="16"/>
                <w:szCs w:val="16"/>
                <w:lang w:eastAsia="pt-BR"/>
              </w:rPr>
              <w:t>64</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130DD" w14:textId="77777777" w:rsidR="00223622" w:rsidRPr="00150BBD" w:rsidRDefault="00223622" w:rsidP="00223622">
            <w:pPr>
              <w:suppressAutoHyphens w:val="0"/>
              <w:spacing w:after="0" w:line="240" w:lineRule="auto"/>
              <w:jc w:val="center"/>
              <w:rPr>
                <w:rFonts w:eastAsia="Times New Roman" w:cs="Calibri"/>
                <w:color w:val="000000"/>
                <w:sz w:val="16"/>
                <w:szCs w:val="16"/>
                <w:lang w:eastAsia="pt-BR"/>
              </w:rPr>
            </w:pPr>
            <w:r w:rsidRPr="00150BBD">
              <w:rPr>
                <w:rFonts w:eastAsia="Times New Roman" w:cs="Calibri"/>
                <w:color w:val="000000"/>
                <w:sz w:val="16"/>
                <w:szCs w:val="16"/>
                <w:lang w:eastAsia="pt-BR"/>
              </w:rPr>
              <w:t>180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C4150" w14:textId="4ABA8B01" w:rsidR="00223622" w:rsidRPr="00150BBD" w:rsidRDefault="008303EC" w:rsidP="00223622">
            <w:pPr>
              <w:suppressAutoHyphens w:val="0"/>
              <w:spacing w:after="0" w:line="240" w:lineRule="auto"/>
              <w:jc w:val="center"/>
              <w:rPr>
                <w:rFonts w:eastAsia="Times New Roman" w:cs="Calibri"/>
                <w:color w:val="000000"/>
                <w:sz w:val="16"/>
                <w:szCs w:val="16"/>
                <w:lang w:eastAsia="pt-BR"/>
              </w:rPr>
            </w:pPr>
            <w:r>
              <w:rPr>
                <w:rFonts w:eastAsia="Times New Roman" w:cs="Calibri"/>
                <w:color w:val="000000"/>
                <w:sz w:val="16"/>
                <w:szCs w:val="16"/>
                <w:lang w:eastAsia="pt-BR"/>
              </w:rPr>
              <w:t>45</w:t>
            </w:r>
          </w:p>
        </w:tc>
        <w:tc>
          <w:tcPr>
            <w:tcW w:w="112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DE2684A" w14:textId="75FAEA09" w:rsidR="00223622" w:rsidRPr="00150BBD" w:rsidRDefault="00223622" w:rsidP="00223622">
            <w:pPr>
              <w:suppressAutoHyphens w:val="0"/>
              <w:spacing w:after="0" w:line="240" w:lineRule="auto"/>
              <w:jc w:val="center"/>
              <w:rPr>
                <w:rFonts w:eastAsia="Times New Roman" w:cs="Calibri"/>
                <w:color w:val="000000"/>
                <w:sz w:val="16"/>
                <w:szCs w:val="16"/>
                <w:lang w:eastAsia="pt-BR"/>
              </w:rPr>
            </w:pPr>
            <w:r w:rsidRPr="00150BBD">
              <w:rPr>
                <w:rFonts w:eastAsia="Times New Roman" w:cs="Calibri"/>
                <w:color w:val="000000"/>
                <w:sz w:val="16"/>
                <w:szCs w:val="16"/>
                <w:lang w:eastAsia="pt-BR"/>
              </w:rPr>
              <w:t>69</w:t>
            </w:r>
            <w:r w:rsidR="008303EC">
              <w:rPr>
                <w:rFonts w:eastAsia="Times New Roman" w:cs="Calibri"/>
                <w:color w:val="000000"/>
                <w:sz w:val="16"/>
                <w:szCs w:val="16"/>
                <w:lang w:eastAsia="pt-BR"/>
              </w:rPr>
              <w:t>9</w:t>
            </w:r>
          </w:p>
        </w:tc>
      </w:tr>
    </w:tbl>
    <w:p w14:paraId="611D2690" w14:textId="77777777" w:rsidR="00664169" w:rsidRDefault="00664169">
      <w:pPr>
        <w:jc w:val="both"/>
        <w:rPr>
          <w:rFonts w:ascii="Arial" w:hAnsi="Arial" w:cs="Arial"/>
          <w:sz w:val="24"/>
          <w:szCs w:val="24"/>
          <w:u w:val="single"/>
        </w:rPr>
      </w:pPr>
    </w:p>
    <w:p w14:paraId="180EDDF3" w14:textId="186E78CE" w:rsidR="00EF4B78" w:rsidRDefault="00E30823">
      <w:pPr>
        <w:jc w:val="both"/>
        <w:rPr>
          <w:rFonts w:ascii="Arial" w:hAnsi="Arial" w:cs="Arial"/>
          <w:sz w:val="24"/>
          <w:szCs w:val="24"/>
          <w:u w:val="single"/>
        </w:rPr>
      </w:pPr>
      <w:r>
        <w:rPr>
          <w:rFonts w:ascii="Arial" w:hAnsi="Arial" w:cs="Arial"/>
          <w:sz w:val="24"/>
          <w:szCs w:val="24"/>
          <w:u w:val="single"/>
        </w:rPr>
        <w:t xml:space="preserve">Workshop Análise de Risco e Modo de Falha Potencial </w:t>
      </w:r>
      <w:r w:rsidR="0071040F">
        <w:rPr>
          <w:rFonts w:ascii="Arial" w:hAnsi="Arial" w:cs="Arial"/>
          <w:sz w:val="24"/>
          <w:szCs w:val="24"/>
          <w:u w:val="single"/>
        </w:rPr>
        <w:t>(P</w:t>
      </w:r>
      <w:r w:rsidR="00E27159">
        <w:rPr>
          <w:rFonts w:ascii="Arial" w:hAnsi="Arial" w:cs="Arial"/>
          <w:sz w:val="24"/>
          <w:szCs w:val="24"/>
          <w:u w:val="single"/>
        </w:rPr>
        <w:t>FM</w:t>
      </w:r>
      <w:r w:rsidR="0071040F">
        <w:rPr>
          <w:rFonts w:ascii="Arial" w:hAnsi="Arial" w:cs="Arial"/>
          <w:sz w:val="24"/>
          <w:szCs w:val="24"/>
          <w:u w:val="single"/>
        </w:rPr>
        <w:t>A)</w:t>
      </w:r>
    </w:p>
    <w:p w14:paraId="0D657238" w14:textId="7FD5E505" w:rsidR="00EF4B78" w:rsidRDefault="00E30823">
      <w:pPr>
        <w:jc w:val="both"/>
        <w:rPr>
          <w:rFonts w:ascii="Arial" w:hAnsi="Arial" w:cs="Arial"/>
          <w:sz w:val="24"/>
          <w:szCs w:val="24"/>
        </w:rPr>
      </w:pPr>
      <w:r>
        <w:rPr>
          <w:rFonts w:ascii="Arial" w:hAnsi="Arial" w:cs="Arial"/>
          <w:sz w:val="24"/>
          <w:szCs w:val="24"/>
        </w:rPr>
        <w:lastRenderedPageBreak/>
        <w:tab/>
        <w:t>A oficina foi realizada entre os dias 22 e 26 de janeiro de 202</w:t>
      </w:r>
      <w:r w:rsidR="00664169">
        <w:rPr>
          <w:rFonts w:ascii="Arial" w:hAnsi="Arial" w:cs="Arial"/>
          <w:sz w:val="24"/>
          <w:szCs w:val="24"/>
        </w:rPr>
        <w:t>4</w:t>
      </w:r>
      <w:r>
        <w:rPr>
          <w:rFonts w:ascii="Arial" w:hAnsi="Arial" w:cs="Arial"/>
          <w:sz w:val="24"/>
          <w:szCs w:val="24"/>
        </w:rPr>
        <w:t xml:space="preserve"> no município de Ubajara, incluindo visita técnica a barragem Jaburu I. Foi desenvolvida em um processo participativo com condução da Gerência de Segurança e Infraestrutura, Gerência Regional da Bacia da Serra da Ibiapaba da Cogerh e de Consultores do Banco Mundial. Também participaram do evento os Gestores Regionais de Segurança de Barragens da Cogerh, a Secretaria de Recursos Hídricos do Estado do Ceará, a Universidade do Vale do Acaraú, Defesa Civil do Estado do Ceará e Piauí.</w:t>
      </w:r>
    </w:p>
    <w:p w14:paraId="61F1A1ED" w14:textId="77777777" w:rsidR="00223622" w:rsidRDefault="00E30823">
      <w:pPr>
        <w:jc w:val="both"/>
        <w:rPr>
          <w:rFonts w:ascii="Arial" w:hAnsi="Arial" w:cs="Arial"/>
          <w:sz w:val="24"/>
          <w:szCs w:val="24"/>
        </w:rPr>
      </w:pPr>
      <w:r>
        <w:rPr>
          <w:rFonts w:ascii="Arial" w:hAnsi="Arial" w:cs="Arial"/>
          <w:sz w:val="24"/>
          <w:szCs w:val="24"/>
        </w:rPr>
        <w:tab/>
        <w:t>O resultado do trabalho foi a identificação e descrição de 17 modos de falhas para a barragem Jaburu I. Para todos os modos de falha foram identificados os fatores adversos que tornam o modo de falha "mais provável" e os fatores favoráveis que tornam o modo de falha "menos provável". Além disso, também foram identificadas medidas estruturais e não estruturais para reduzir o risco associado a cada modo de falha. Por fim os modos de falha foram classificados quanto a probabilidade de falha e magnitude da consequência.</w:t>
      </w:r>
    </w:p>
    <w:p w14:paraId="15B869E9" w14:textId="77777777" w:rsidR="00C82F43" w:rsidRDefault="00C82F43">
      <w:pPr>
        <w:jc w:val="both"/>
        <w:rPr>
          <w:rFonts w:ascii="Arial" w:hAnsi="Arial" w:cs="Arial"/>
          <w:sz w:val="24"/>
          <w:szCs w:val="24"/>
        </w:rPr>
      </w:pPr>
    </w:p>
    <w:p w14:paraId="18074397" w14:textId="4C56BC6C" w:rsidR="00C82F43" w:rsidRDefault="00C82F43">
      <w:pPr>
        <w:jc w:val="both"/>
        <w:rPr>
          <w:rFonts w:ascii="Arial" w:hAnsi="Arial" w:cs="Arial"/>
          <w:sz w:val="24"/>
          <w:szCs w:val="24"/>
        </w:rPr>
      </w:pPr>
      <w:r>
        <w:rPr>
          <w:rFonts w:ascii="Arial" w:hAnsi="Arial" w:cs="Arial"/>
          <w:sz w:val="24"/>
          <w:szCs w:val="24"/>
        </w:rPr>
        <w:t>Figura – Inspeção da barragem Jaburu I</w:t>
      </w:r>
      <w:r w:rsidR="00B16988">
        <w:rPr>
          <w:rFonts w:ascii="Arial" w:hAnsi="Arial" w:cs="Arial"/>
          <w:sz w:val="24"/>
          <w:szCs w:val="24"/>
        </w:rPr>
        <w:t xml:space="preserve"> </w:t>
      </w:r>
    </w:p>
    <w:p w14:paraId="207204C6" w14:textId="512DEAC8" w:rsidR="00C82F43" w:rsidRDefault="00C82F43">
      <w:pPr>
        <w:jc w:val="both"/>
        <w:rPr>
          <w:rFonts w:ascii="Arial" w:hAnsi="Arial" w:cs="Arial"/>
          <w:sz w:val="24"/>
          <w:szCs w:val="24"/>
        </w:rPr>
      </w:pPr>
      <w:r>
        <w:rPr>
          <w:noProof/>
        </w:rPr>
        <w:drawing>
          <wp:anchor distT="0" distB="0" distL="114300" distR="114300" simplePos="0" relativeHeight="251661312" behindDoc="0" locked="0" layoutInCell="1" allowOverlap="1" wp14:anchorId="6994E61A" wp14:editId="104C5F6C">
            <wp:simplePos x="0" y="0"/>
            <wp:positionH relativeFrom="column">
              <wp:posOffset>0</wp:posOffset>
            </wp:positionH>
            <wp:positionV relativeFrom="paragraph">
              <wp:posOffset>0</wp:posOffset>
            </wp:positionV>
            <wp:extent cx="2914166" cy="2157471"/>
            <wp:effectExtent l="0" t="0" r="0" b="0"/>
            <wp:wrapNone/>
            <wp:docPr id="162106407" name="Imagem 13"/>
            <wp:cNvGraphicFramePr/>
            <a:graphic xmlns:a="http://schemas.openxmlformats.org/drawingml/2006/main">
              <a:graphicData uri="http://schemas.openxmlformats.org/drawingml/2006/picture">
                <pic:pic xmlns:pic="http://schemas.openxmlformats.org/drawingml/2006/picture">
                  <pic:nvPicPr>
                    <pic:cNvPr id="162106407" name="Imagem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4166" cy="2157471"/>
                    </a:xfrm>
                    <a:prstGeom prst="rect">
                      <a:avLst/>
                    </a:prstGeom>
                    <a:noFill/>
                    <a:ln>
                      <a:noFill/>
                      <a:prstDash/>
                    </a:ln>
                  </pic:spPr>
                </pic:pic>
              </a:graphicData>
            </a:graphic>
          </wp:anchor>
        </w:drawing>
      </w:r>
    </w:p>
    <w:p w14:paraId="07DB9801" w14:textId="692F9846" w:rsidR="00EF4B78" w:rsidRDefault="00E30823">
      <w:pPr>
        <w:jc w:val="both"/>
        <w:rPr>
          <w:rFonts w:ascii="Arial" w:hAnsi="Arial" w:cs="Arial"/>
          <w:sz w:val="24"/>
          <w:szCs w:val="24"/>
        </w:rPr>
      </w:pPr>
      <w:r>
        <w:rPr>
          <w:rFonts w:ascii="Arial" w:hAnsi="Arial" w:cs="Arial"/>
          <w:sz w:val="24"/>
          <w:szCs w:val="24"/>
        </w:rPr>
        <w:t xml:space="preserve"> </w:t>
      </w:r>
    </w:p>
    <w:p w14:paraId="0E6300AF" w14:textId="77777777" w:rsidR="00EF4B78" w:rsidRDefault="00E30823">
      <w:pPr>
        <w:jc w:val="both"/>
        <w:rPr>
          <w:rFonts w:ascii="Arial" w:hAnsi="Arial" w:cs="Arial"/>
          <w:sz w:val="24"/>
          <w:szCs w:val="24"/>
          <w:u w:val="single"/>
        </w:rPr>
      </w:pPr>
      <w:r>
        <w:rPr>
          <w:rFonts w:ascii="Arial" w:hAnsi="Arial" w:cs="Arial"/>
          <w:sz w:val="24"/>
          <w:szCs w:val="24"/>
          <w:u w:val="single"/>
        </w:rPr>
        <w:t xml:space="preserve">Dam’s Week 2024 </w:t>
      </w:r>
    </w:p>
    <w:p w14:paraId="2A72FB0C" w14:textId="77777777" w:rsidR="00C82F43" w:rsidRDefault="00C82F43">
      <w:pPr>
        <w:jc w:val="both"/>
        <w:rPr>
          <w:rFonts w:ascii="Arial" w:hAnsi="Arial" w:cs="Arial"/>
          <w:sz w:val="24"/>
          <w:szCs w:val="24"/>
          <w:u w:val="single"/>
        </w:rPr>
      </w:pPr>
    </w:p>
    <w:p w14:paraId="18CBF543" w14:textId="77777777" w:rsidR="00C82F43" w:rsidRDefault="00C82F43">
      <w:pPr>
        <w:jc w:val="both"/>
        <w:rPr>
          <w:rFonts w:ascii="Arial" w:hAnsi="Arial" w:cs="Arial"/>
          <w:sz w:val="24"/>
          <w:szCs w:val="24"/>
          <w:u w:val="single"/>
        </w:rPr>
      </w:pPr>
    </w:p>
    <w:p w14:paraId="2BABF0A4" w14:textId="77777777" w:rsidR="00C82F43" w:rsidRDefault="00C82F43">
      <w:pPr>
        <w:jc w:val="both"/>
        <w:rPr>
          <w:rFonts w:ascii="Arial" w:hAnsi="Arial" w:cs="Arial"/>
          <w:sz w:val="24"/>
          <w:szCs w:val="24"/>
          <w:u w:val="single"/>
        </w:rPr>
      </w:pPr>
    </w:p>
    <w:p w14:paraId="4BCBB4D1" w14:textId="77777777" w:rsidR="00C82F43" w:rsidRDefault="00C82F43">
      <w:pPr>
        <w:jc w:val="both"/>
        <w:rPr>
          <w:rFonts w:ascii="Arial" w:hAnsi="Arial" w:cs="Arial"/>
          <w:sz w:val="24"/>
          <w:szCs w:val="24"/>
          <w:u w:val="single"/>
        </w:rPr>
      </w:pPr>
    </w:p>
    <w:p w14:paraId="586A0C45" w14:textId="1D9E9A30" w:rsidR="00C82F43" w:rsidRDefault="00E30823">
      <w:pPr>
        <w:jc w:val="both"/>
        <w:rPr>
          <w:rFonts w:ascii="Arial" w:hAnsi="Arial" w:cs="Arial"/>
          <w:sz w:val="24"/>
          <w:szCs w:val="24"/>
        </w:rPr>
      </w:pPr>
      <w:r>
        <w:rPr>
          <w:rFonts w:ascii="Arial" w:hAnsi="Arial" w:cs="Arial"/>
          <w:sz w:val="24"/>
          <w:szCs w:val="24"/>
        </w:rPr>
        <w:tab/>
      </w:r>
      <w:r w:rsidR="00C82F43">
        <w:rPr>
          <w:noProof/>
        </w:rPr>
        <w:drawing>
          <wp:anchor distT="0" distB="0" distL="114300" distR="114300" simplePos="0" relativeHeight="251663360" behindDoc="0" locked="0" layoutInCell="1" allowOverlap="1" wp14:anchorId="688DE4B3" wp14:editId="268B88E3">
            <wp:simplePos x="0" y="0"/>
            <wp:positionH relativeFrom="column">
              <wp:posOffset>0</wp:posOffset>
            </wp:positionH>
            <wp:positionV relativeFrom="paragraph">
              <wp:posOffset>-635</wp:posOffset>
            </wp:positionV>
            <wp:extent cx="2943820" cy="2189791"/>
            <wp:effectExtent l="0" t="0" r="0" b="0"/>
            <wp:wrapNone/>
            <wp:docPr id="1082808130" name="Imagem 17"/>
            <wp:cNvGraphicFramePr/>
            <a:graphic xmlns:a="http://schemas.openxmlformats.org/drawingml/2006/main">
              <a:graphicData uri="http://schemas.openxmlformats.org/drawingml/2006/picture">
                <pic:pic xmlns:pic="http://schemas.openxmlformats.org/drawingml/2006/picture">
                  <pic:nvPicPr>
                    <pic:cNvPr id="1082808130" name="Imagem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3820" cy="2189791"/>
                    </a:xfrm>
                    <a:prstGeom prst="rect">
                      <a:avLst/>
                    </a:prstGeom>
                    <a:noFill/>
                    <a:ln>
                      <a:noFill/>
                      <a:prstDash/>
                    </a:ln>
                  </pic:spPr>
                </pic:pic>
              </a:graphicData>
            </a:graphic>
          </wp:anchor>
        </w:drawing>
      </w:r>
    </w:p>
    <w:p w14:paraId="121A0112" w14:textId="77777777" w:rsidR="00C82F43" w:rsidRDefault="00C82F43">
      <w:pPr>
        <w:jc w:val="both"/>
        <w:rPr>
          <w:rFonts w:ascii="Arial" w:hAnsi="Arial" w:cs="Arial"/>
          <w:sz w:val="24"/>
          <w:szCs w:val="24"/>
        </w:rPr>
      </w:pPr>
    </w:p>
    <w:p w14:paraId="6324A8C6" w14:textId="77777777" w:rsidR="00C82F43" w:rsidRDefault="00C82F43">
      <w:pPr>
        <w:jc w:val="both"/>
        <w:rPr>
          <w:rFonts w:ascii="Arial" w:hAnsi="Arial" w:cs="Arial"/>
          <w:sz w:val="24"/>
          <w:szCs w:val="24"/>
        </w:rPr>
      </w:pPr>
    </w:p>
    <w:p w14:paraId="0E88926C" w14:textId="77777777" w:rsidR="00C82F43" w:rsidRDefault="00C82F43">
      <w:pPr>
        <w:jc w:val="both"/>
        <w:rPr>
          <w:rFonts w:ascii="Arial" w:hAnsi="Arial" w:cs="Arial"/>
          <w:sz w:val="24"/>
          <w:szCs w:val="24"/>
        </w:rPr>
      </w:pPr>
    </w:p>
    <w:p w14:paraId="6CE5A95E" w14:textId="77777777" w:rsidR="00C82F43" w:rsidRDefault="00C82F43">
      <w:pPr>
        <w:jc w:val="both"/>
        <w:rPr>
          <w:rFonts w:ascii="Arial" w:hAnsi="Arial" w:cs="Arial"/>
          <w:sz w:val="24"/>
          <w:szCs w:val="24"/>
        </w:rPr>
      </w:pPr>
    </w:p>
    <w:p w14:paraId="1CE1CDBD" w14:textId="77777777" w:rsidR="00C82F43" w:rsidRDefault="00C82F43">
      <w:pPr>
        <w:jc w:val="both"/>
        <w:rPr>
          <w:rFonts w:ascii="Arial" w:hAnsi="Arial" w:cs="Arial"/>
          <w:sz w:val="24"/>
          <w:szCs w:val="24"/>
        </w:rPr>
      </w:pPr>
    </w:p>
    <w:p w14:paraId="6ECC0BCC" w14:textId="77777777" w:rsidR="00C82F43" w:rsidRDefault="00C82F43">
      <w:pPr>
        <w:jc w:val="both"/>
        <w:rPr>
          <w:rFonts w:ascii="Arial" w:hAnsi="Arial" w:cs="Arial"/>
          <w:sz w:val="24"/>
          <w:szCs w:val="24"/>
        </w:rPr>
      </w:pPr>
    </w:p>
    <w:p w14:paraId="4526A743" w14:textId="77777777" w:rsidR="00C82F43" w:rsidRDefault="00C82F43">
      <w:pPr>
        <w:jc w:val="both"/>
        <w:rPr>
          <w:rFonts w:ascii="Arial" w:hAnsi="Arial" w:cs="Arial"/>
          <w:sz w:val="24"/>
          <w:szCs w:val="24"/>
        </w:rPr>
      </w:pPr>
    </w:p>
    <w:p w14:paraId="01366750" w14:textId="77777777" w:rsidR="00B16988" w:rsidRDefault="00B16988">
      <w:pPr>
        <w:jc w:val="both"/>
        <w:rPr>
          <w:rFonts w:ascii="Arial" w:hAnsi="Arial" w:cs="Arial"/>
          <w:sz w:val="24"/>
          <w:szCs w:val="24"/>
        </w:rPr>
      </w:pPr>
    </w:p>
    <w:p w14:paraId="10C813AB" w14:textId="77777777" w:rsidR="00B16988" w:rsidRDefault="00B16988">
      <w:pPr>
        <w:jc w:val="both"/>
        <w:rPr>
          <w:rFonts w:ascii="Arial" w:hAnsi="Arial" w:cs="Arial"/>
          <w:sz w:val="24"/>
          <w:szCs w:val="24"/>
        </w:rPr>
      </w:pPr>
    </w:p>
    <w:p w14:paraId="37F187A8" w14:textId="77777777" w:rsidR="00B16988" w:rsidRDefault="00B16988">
      <w:pPr>
        <w:jc w:val="both"/>
        <w:rPr>
          <w:rFonts w:ascii="Arial" w:hAnsi="Arial" w:cs="Arial"/>
          <w:sz w:val="24"/>
          <w:szCs w:val="24"/>
        </w:rPr>
      </w:pPr>
    </w:p>
    <w:p w14:paraId="576B964F" w14:textId="13599DDF" w:rsidR="00B16988" w:rsidRDefault="00B16988">
      <w:pPr>
        <w:jc w:val="both"/>
        <w:rPr>
          <w:rFonts w:ascii="Arial" w:hAnsi="Arial" w:cs="Arial"/>
          <w:sz w:val="24"/>
          <w:szCs w:val="24"/>
        </w:rPr>
      </w:pPr>
      <w:r>
        <w:rPr>
          <w:rFonts w:ascii="Arial" w:hAnsi="Arial" w:cs="Arial"/>
          <w:sz w:val="24"/>
          <w:szCs w:val="24"/>
        </w:rPr>
        <w:lastRenderedPageBreak/>
        <w:t xml:space="preserve">Figura – Participantes do Workshop de PFMA </w:t>
      </w:r>
    </w:p>
    <w:p w14:paraId="4764B7EC" w14:textId="18CE22BF" w:rsidR="00C82F43" w:rsidRDefault="00C82F43">
      <w:pPr>
        <w:jc w:val="both"/>
        <w:rPr>
          <w:rFonts w:ascii="Arial" w:hAnsi="Arial" w:cs="Arial"/>
          <w:sz w:val="24"/>
          <w:szCs w:val="24"/>
        </w:rPr>
      </w:pPr>
      <w:r>
        <w:rPr>
          <w:rFonts w:ascii="Arial" w:hAnsi="Arial" w:cs="Arial"/>
          <w:noProof/>
          <w:sz w:val="24"/>
          <w:szCs w:val="24"/>
          <w14:ligatures w14:val="standardContextual"/>
        </w:rPr>
        <w:drawing>
          <wp:inline distT="0" distB="0" distL="0" distR="0" wp14:anchorId="3717B1F5" wp14:editId="71F244FC">
            <wp:extent cx="5399289" cy="2256311"/>
            <wp:effectExtent l="0" t="0" r="0" b="0"/>
            <wp:docPr id="109543046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30463" name="Imagem 1095430463"/>
                    <pic:cNvPicPr/>
                  </pic:nvPicPr>
                  <pic:blipFill rotWithShape="1">
                    <a:blip r:embed="rId32">
                      <a:extLst>
                        <a:ext uri="{28A0092B-C50C-407E-A947-70E740481C1C}">
                          <a14:useLocalDpi xmlns:a14="http://schemas.microsoft.com/office/drawing/2010/main" val="0"/>
                        </a:ext>
                      </a:extLst>
                    </a:blip>
                    <a:srcRect t="19352" b="24929"/>
                    <a:stretch/>
                  </pic:blipFill>
                  <pic:spPr bwMode="auto">
                    <a:xfrm>
                      <a:off x="0" y="0"/>
                      <a:ext cx="5400040" cy="2256625"/>
                    </a:xfrm>
                    <a:prstGeom prst="rect">
                      <a:avLst/>
                    </a:prstGeom>
                    <a:ln>
                      <a:noFill/>
                    </a:ln>
                    <a:extLst>
                      <a:ext uri="{53640926-AAD7-44D8-BBD7-CCE9431645EC}">
                        <a14:shadowObscured xmlns:a14="http://schemas.microsoft.com/office/drawing/2010/main"/>
                      </a:ext>
                    </a:extLst>
                  </pic:spPr>
                </pic:pic>
              </a:graphicData>
            </a:graphic>
          </wp:inline>
        </w:drawing>
      </w:r>
    </w:p>
    <w:p w14:paraId="6A98ED85" w14:textId="45FED9C5" w:rsidR="00674666" w:rsidRPr="00B16988" w:rsidRDefault="00914131" w:rsidP="00674666">
      <w:pPr>
        <w:jc w:val="both"/>
        <w:rPr>
          <w:rFonts w:ascii="Arial" w:hAnsi="Arial" w:cs="Arial"/>
          <w:sz w:val="24"/>
          <w:szCs w:val="24"/>
          <w:u w:val="single"/>
        </w:rPr>
      </w:pPr>
      <w:r w:rsidRPr="00914131">
        <w:rPr>
          <w:rFonts w:ascii="Arial" w:hAnsi="Arial" w:cs="Arial"/>
          <w:sz w:val="24"/>
          <w:szCs w:val="24"/>
          <w:u w:val="single"/>
        </w:rPr>
        <w:t>Curso de Fortalecimento da Gestão de Risco de Desastres e Segurança de Barragens</w:t>
      </w:r>
    </w:p>
    <w:p w14:paraId="5096D836" w14:textId="7051B525" w:rsidR="00B16988" w:rsidRDefault="00914131">
      <w:pPr>
        <w:jc w:val="both"/>
        <w:rPr>
          <w:rFonts w:ascii="Arial" w:hAnsi="Arial" w:cs="Arial"/>
          <w:sz w:val="24"/>
          <w:szCs w:val="24"/>
        </w:rPr>
      </w:pPr>
      <w:r>
        <w:rPr>
          <w:rFonts w:ascii="Arial" w:hAnsi="Arial" w:cs="Arial"/>
          <w:sz w:val="24"/>
          <w:szCs w:val="24"/>
        </w:rPr>
        <w:tab/>
        <w:t>No dia 22 de fevereiro de 2024, no âmbito do projeto “</w:t>
      </w:r>
      <w:r w:rsidRPr="00914131">
        <w:rPr>
          <w:rFonts w:ascii="Arial" w:hAnsi="Arial" w:cs="Arial"/>
          <w:i/>
          <w:iCs/>
          <w:sz w:val="24"/>
          <w:szCs w:val="24"/>
        </w:rPr>
        <w:t>Global Facility for Disaster Reduction and Recovery</w:t>
      </w:r>
      <w:r>
        <w:rPr>
          <w:rFonts w:ascii="Arial" w:hAnsi="Arial" w:cs="Arial"/>
          <w:sz w:val="24"/>
          <w:szCs w:val="24"/>
        </w:rPr>
        <w:t xml:space="preserve">”, com apoio do Banco Mundial, foi realizado um evento de capacitação para fortalecer as equipes da Defesa Civil do Ceará quanto à gestão de risco de desastres e segurança de barragens. O evento foi realizado </w:t>
      </w:r>
      <w:r w:rsidR="006A173C">
        <w:rPr>
          <w:rFonts w:ascii="Arial" w:hAnsi="Arial" w:cs="Arial"/>
          <w:sz w:val="24"/>
          <w:szCs w:val="24"/>
        </w:rPr>
        <w:t xml:space="preserve">pela Secretaria de Recursos Hídricos (SRH) </w:t>
      </w:r>
      <w:r>
        <w:rPr>
          <w:rFonts w:ascii="Arial" w:hAnsi="Arial" w:cs="Arial"/>
          <w:sz w:val="24"/>
          <w:szCs w:val="24"/>
        </w:rPr>
        <w:t xml:space="preserve">no Centro Integrado de Segurança Pública (CISP) e teve </w:t>
      </w:r>
      <w:r w:rsidR="006A173C">
        <w:rPr>
          <w:rFonts w:ascii="Arial" w:hAnsi="Arial" w:cs="Arial"/>
          <w:sz w:val="24"/>
          <w:szCs w:val="24"/>
        </w:rPr>
        <w:t>a presença e o apoio da GESIN (COGERH), do Banco Mundial e da Coordenadoria Estadual de Defesa Civil.</w:t>
      </w:r>
    </w:p>
    <w:p w14:paraId="1FFE5DED" w14:textId="6B32AC3A" w:rsidR="006A173C" w:rsidRDefault="006A173C">
      <w:pPr>
        <w:jc w:val="both"/>
        <w:rPr>
          <w:rFonts w:ascii="Arial" w:hAnsi="Arial" w:cs="Arial"/>
          <w:sz w:val="24"/>
          <w:szCs w:val="24"/>
        </w:rPr>
      </w:pPr>
      <w:r w:rsidRPr="006A173C">
        <w:rPr>
          <w:rFonts w:ascii="Arial" w:hAnsi="Arial" w:cs="Arial"/>
          <w:noProof/>
          <w:sz w:val="24"/>
          <w:szCs w:val="24"/>
        </w:rPr>
        <w:drawing>
          <wp:inline distT="0" distB="0" distL="0" distR="0" wp14:anchorId="1206124D" wp14:editId="58BA07DC">
            <wp:extent cx="5400040" cy="3866515"/>
            <wp:effectExtent l="0" t="0" r="0" b="635"/>
            <wp:docPr id="6577584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58489" name=""/>
                    <pic:cNvPicPr/>
                  </pic:nvPicPr>
                  <pic:blipFill>
                    <a:blip r:embed="rId33"/>
                    <a:stretch>
                      <a:fillRect/>
                    </a:stretch>
                  </pic:blipFill>
                  <pic:spPr>
                    <a:xfrm>
                      <a:off x="0" y="0"/>
                      <a:ext cx="5400040" cy="3866515"/>
                    </a:xfrm>
                    <a:prstGeom prst="rect">
                      <a:avLst/>
                    </a:prstGeom>
                  </pic:spPr>
                </pic:pic>
              </a:graphicData>
            </a:graphic>
          </wp:inline>
        </w:drawing>
      </w:r>
    </w:p>
    <w:p w14:paraId="027411FD" w14:textId="652FC79D" w:rsidR="006A173C" w:rsidRDefault="006A173C">
      <w:pPr>
        <w:jc w:val="both"/>
        <w:rPr>
          <w:rFonts w:ascii="Arial" w:hAnsi="Arial" w:cs="Arial"/>
          <w:sz w:val="24"/>
          <w:szCs w:val="24"/>
        </w:rPr>
      </w:pPr>
      <w:r w:rsidRPr="006A173C">
        <w:rPr>
          <w:rFonts w:ascii="Arial" w:hAnsi="Arial" w:cs="Arial"/>
          <w:noProof/>
          <w:sz w:val="24"/>
          <w:szCs w:val="24"/>
        </w:rPr>
        <w:lastRenderedPageBreak/>
        <w:drawing>
          <wp:inline distT="0" distB="0" distL="0" distR="0" wp14:anchorId="7509D169" wp14:editId="3735D3B6">
            <wp:extent cx="5400040" cy="3863340"/>
            <wp:effectExtent l="0" t="0" r="0" b="3810"/>
            <wp:docPr id="15295309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30970" name=""/>
                    <pic:cNvPicPr/>
                  </pic:nvPicPr>
                  <pic:blipFill>
                    <a:blip r:embed="rId34"/>
                    <a:stretch>
                      <a:fillRect/>
                    </a:stretch>
                  </pic:blipFill>
                  <pic:spPr>
                    <a:xfrm>
                      <a:off x="0" y="0"/>
                      <a:ext cx="5400040" cy="3863340"/>
                    </a:xfrm>
                    <a:prstGeom prst="rect">
                      <a:avLst/>
                    </a:prstGeom>
                  </pic:spPr>
                </pic:pic>
              </a:graphicData>
            </a:graphic>
          </wp:inline>
        </w:drawing>
      </w:r>
    </w:p>
    <w:p w14:paraId="556B5D19" w14:textId="77777777" w:rsidR="006A173C" w:rsidRDefault="006A173C">
      <w:pPr>
        <w:jc w:val="both"/>
        <w:rPr>
          <w:rFonts w:ascii="Arial" w:hAnsi="Arial" w:cs="Arial"/>
          <w:sz w:val="24"/>
          <w:szCs w:val="24"/>
        </w:rPr>
      </w:pPr>
    </w:p>
    <w:p w14:paraId="59F738B5" w14:textId="2EBA61BD" w:rsidR="00B16988" w:rsidRPr="00B16988" w:rsidRDefault="00B16988">
      <w:pPr>
        <w:jc w:val="both"/>
        <w:rPr>
          <w:rFonts w:ascii="Arial" w:hAnsi="Arial" w:cs="Arial"/>
          <w:sz w:val="24"/>
          <w:szCs w:val="24"/>
          <w:u w:val="single"/>
        </w:rPr>
      </w:pPr>
      <w:r w:rsidRPr="00B16988">
        <w:rPr>
          <w:rFonts w:ascii="Arial" w:hAnsi="Arial" w:cs="Arial"/>
          <w:sz w:val="24"/>
          <w:szCs w:val="24"/>
          <w:u w:val="single"/>
        </w:rPr>
        <w:t>Dams Week 2024</w:t>
      </w:r>
    </w:p>
    <w:p w14:paraId="071DF466" w14:textId="45F16D34" w:rsidR="00EF4B78" w:rsidRDefault="00E30823" w:rsidP="00914131">
      <w:pPr>
        <w:ind w:firstLine="708"/>
        <w:jc w:val="both"/>
        <w:rPr>
          <w:rFonts w:ascii="Arial" w:hAnsi="Arial" w:cs="Arial"/>
          <w:sz w:val="24"/>
          <w:szCs w:val="24"/>
        </w:rPr>
      </w:pPr>
      <w:r>
        <w:rPr>
          <w:rFonts w:ascii="Arial" w:hAnsi="Arial" w:cs="Arial"/>
          <w:sz w:val="24"/>
          <w:szCs w:val="24"/>
        </w:rPr>
        <w:t xml:space="preserve">Entre os dias 18 e 23 de agosto aconteceu o Dams Week 2024, promovido pelo Comitê Brasileiro de Barragens, em Belo Horizonte. Na ocasião, além da programação voltada para questões técnicas relacionadas à engenharia de barragem e gestão de risco, houve a organização do Encontro Mulheres e Barragens que teve como mediadora Adriana Verchai, Membra da comissão técnica ZA2 – Diversidade de Gênero e Inclusão da ICOLD, objetivando dar espaço à discussão sobre os desafios encontrados pelas mulheres que buscam representatividade da área. </w:t>
      </w:r>
    </w:p>
    <w:p w14:paraId="233590B9" w14:textId="5D3CD504" w:rsidR="00EF4B78" w:rsidRDefault="00E30823">
      <w:pPr>
        <w:jc w:val="both"/>
        <w:rPr>
          <w:rFonts w:ascii="Arial" w:hAnsi="Arial" w:cs="Arial"/>
          <w:sz w:val="24"/>
          <w:szCs w:val="24"/>
        </w:rPr>
      </w:pPr>
      <w:r>
        <w:rPr>
          <w:rFonts w:ascii="Arial" w:hAnsi="Arial" w:cs="Arial"/>
          <w:sz w:val="24"/>
          <w:szCs w:val="24"/>
        </w:rPr>
        <w:tab/>
        <w:t xml:space="preserve">É importante ressaltar que nessa edição foi apresentado um estudo de caso da Companhia pela </w:t>
      </w:r>
      <w:r w:rsidR="0094139C">
        <w:rPr>
          <w:rFonts w:ascii="Arial" w:hAnsi="Arial" w:cs="Arial"/>
          <w:sz w:val="24"/>
          <w:szCs w:val="24"/>
        </w:rPr>
        <w:t>representante</w:t>
      </w:r>
      <w:r>
        <w:rPr>
          <w:rFonts w:ascii="Arial" w:hAnsi="Arial" w:cs="Arial"/>
          <w:sz w:val="24"/>
          <w:szCs w:val="24"/>
        </w:rPr>
        <w:t xml:space="preserve"> do Banco Mundial, Clarice </w:t>
      </w:r>
      <w:r w:rsidR="0094139C">
        <w:rPr>
          <w:rFonts w:ascii="Arial" w:hAnsi="Arial" w:cs="Arial"/>
          <w:sz w:val="24"/>
          <w:szCs w:val="24"/>
        </w:rPr>
        <w:t>d</w:t>
      </w:r>
      <w:r>
        <w:rPr>
          <w:rFonts w:ascii="Arial" w:hAnsi="Arial" w:cs="Arial"/>
          <w:sz w:val="24"/>
          <w:szCs w:val="24"/>
        </w:rPr>
        <w:t xml:space="preserve">e Mendonça, que apresentou a implantação do PAE na barragem Jaburu I, mostrando o que já tinha sido executado e os desafios encontrados durante o planejamento desse projeto. </w:t>
      </w:r>
    </w:p>
    <w:p w14:paraId="4483ECCC" w14:textId="36D03DA2" w:rsidR="000F4020" w:rsidRDefault="000F4020" w:rsidP="000F4020">
      <w:pPr>
        <w:jc w:val="both"/>
      </w:pPr>
      <w:r>
        <w:rPr>
          <w:rFonts w:ascii="Arial" w:hAnsi="Arial" w:cs="Arial"/>
          <w:noProof/>
          <w:sz w:val="24"/>
          <w:szCs w:val="24"/>
        </w:rPr>
        <w:lastRenderedPageBreak/>
        <w:drawing>
          <wp:inline distT="0" distB="0" distL="0" distR="0" wp14:anchorId="2DD227AC" wp14:editId="503F3D2A">
            <wp:extent cx="2249024" cy="2997642"/>
            <wp:effectExtent l="0" t="0" r="0" b="0"/>
            <wp:docPr id="11218097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8810" cy="3037343"/>
                    </a:xfrm>
                    <a:prstGeom prst="rect">
                      <a:avLst/>
                    </a:prstGeom>
                    <a:noFill/>
                    <a:ln>
                      <a:noFill/>
                    </a:ln>
                  </pic:spPr>
                </pic:pic>
              </a:graphicData>
            </a:graphic>
          </wp:inline>
        </w:drawing>
      </w:r>
      <w:r>
        <w:rPr>
          <w:noProof/>
        </w:rPr>
        <w:drawing>
          <wp:inline distT="0" distB="0" distL="0" distR="0" wp14:anchorId="04630D28" wp14:editId="494DFF12">
            <wp:extent cx="2254991" cy="3005593"/>
            <wp:effectExtent l="0" t="0" r="0" b="4445"/>
            <wp:docPr id="115664950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4509" cy="3018280"/>
                    </a:xfrm>
                    <a:prstGeom prst="rect">
                      <a:avLst/>
                    </a:prstGeom>
                    <a:noFill/>
                    <a:ln>
                      <a:noFill/>
                    </a:ln>
                  </pic:spPr>
                </pic:pic>
              </a:graphicData>
            </a:graphic>
          </wp:inline>
        </w:drawing>
      </w:r>
    </w:p>
    <w:p w14:paraId="293DCF9D" w14:textId="77777777" w:rsidR="000F4020" w:rsidRDefault="000F4020" w:rsidP="000F4020">
      <w:pPr>
        <w:jc w:val="both"/>
      </w:pPr>
    </w:p>
    <w:p w14:paraId="149E516D" w14:textId="4B101F0C" w:rsidR="000F4020" w:rsidRPr="000F4020" w:rsidRDefault="000F4020" w:rsidP="000F4020">
      <w:pPr>
        <w:pStyle w:val="Legenda"/>
        <w:keepNext/>
        <w:ind w:right="849"/>
        <w:rPr>
          <w:i w:val="0"/>
          <w:iCs w:val="0"/>
          <w:sz w:val="20"/>
          <w:szCs w:val="20"/>
        </w:rPr>
      </w:pPr>
      <w:r w:rsidRPr="000F4020">
        <w:rPr>
          <w:i w:val="0"/>
          <w:iCs w:val="0"/>
          <w:sz w:val="20"/>
          <w:szCs w:val="20"/>
        </w:rPr>
        <w:t xml:space="preserve">Figura </w:t>
      </w:r>
      <w:r w:rsidRPr="000F4020">
        <w:rPr>
          <w:i w:val="0"/>
          <w:iCs w:val="0"/>
          <w:sz w:val="20"/>
          <w:szCs w:val="20"/>
        </w:rPr>
        <w:fldChar w:fldCharType="begin"/>
      </w:r>
      <w:r w:rsidRPr="000F4020">
        <w:rPr>
          <w:i w:val="0"/>
          <w:iCs w:val="0"/>
          <w:sz w:val="20"/>
          <w:szCs w:val="20"/>
        </w:rPr>
        <w:instrText xml:space="preserve"> SEQ Figura \* ARABIC </w:instrText>
      </w:r>
      <w:r w:rsidRPr="000F4020">
        <w:rPr>
          <w:i w:val="0"/>
          <w:iCs w:val="0"/>
          <w:sz w:val="20"/>
          <w:szCs w:val="20"/>
        </w:rPr>
        <w:fldChar w:fldCharType="separate"/>
      </w:r>
      <w:r w:rsidRPr="000F4020">
        <w:rPr>
          <w:i w:val="0"/>
          <w:iCs w:val="0"/>
          <w:sz w:val="20"/>
          <w:szCs w:val="20"/>
        </w:rPr>
        <w:t>9</w:t>
      </w:r>
      <w:r w:rsidRPr="000F4020">
        <w:rPr>
          <w:i w:val="0"/>
          <w:iCs w:val="0"/>
          <w:sz w:val="20"/>
          <w:szCs w:val="20"/>
        </w:rPr>
        <w:fldChar w:fldCharType="end"/>
      </w:r>
      <w:r w:rsidRPr="000F4020">
        <w:rPr>
          <w:i w:val="0"/>
          <w:iCs w:val="0"/>
          <w:sz w:val="20"/>
          <w:szCs w:val="20"/>
        </w:rPr>
        <w:t>-  Encontro Mulheres e Barragens</w:t>
      </w:r>
    </w:p>
    <w:p w14:paraId="4EDC016D" w14:textId="77777777" w:rsidR="00223622" w:rsidRDefault="0027358C">
      <w:pPr>
        <w:jc w:val="both"/>
        <w:rPr>
          <w:rFonts w:ascii="Arial" w:hAnsi="Arial" w:cs="Arial"/>
          <w:sz w:val="24"/>
          <w:szCs w:val="24"/>
        </w:rPr>
      </w:pPr>
      <w:r>
        <w:rPr>
          <w:rFonts w:ascii="Arial" w:hAnsi="Arial" w:cs="Arial"/>
          <w:noProof/>
          <w:sz w:val="24"/>
          <w:szCs w:val="24"/>
        </w:rPr>
        <w:drawing>
          <wp:inline distT="0" distB="0" distL="0" distR="0" wp14:anchorId="67193009" wp14:editId="6BE943E2">
            <wp:extent cx="3902356" cy="2591932"/>
            <wp:effectExtent l="0" t="0" r="3175" b="0"/>
            <wp:docPr id="193890955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6325" cy="2594569"/>
                    </a:xfrm>
                    <a:prstGeom prst="rect">
                      <a:avLst/>
                    </a:prstGeom>
                    <a:noFill/>
                    <a:ln>
                      <a:noFill/>
                    </a:ln>
                  </pic:spPr>
                </pic:pic>
              </a:graphicData>
            </a:graphic>
          </wp:inline>
        </w:drawing>
      </w:r>
    </w:p>
    <w:p w14:paraId="4E595927" w14:textId="4AAD6687" w:rsidR="000F4020" w:rsidRPr="000F4020" w:rsidRDefault="000F4020" w:rsidP="000F4020">
      <w:pPr>
        <w:pStyle w:val="Legenda"/>
        <w:keepNext/>
        <w:ind w:right="849"/>
        <w:rPr>
          <w:i w:val="0"/>
          <w:iCs w:val="0"/>
          <w:sz w:val="20"/>
          <w:szCs w:val="20"/>
        </w:rPr>
      </w:pPr>
      <w:r w:rsidRPr="000F4020">
        <w:rPr>
          <w:i w:val="0"/>
          <w:iCs w:val="0"/>
          <w:sz w:val="20"/>
          <w:szCs w:val="20"/>
        </w:rPr>
        <w:lastRenderedPageBreak/>
        <w:t xml:space="preserve">Figura </w:t>
      </w:r>
      <w:r w:rsidRPr="000F4020">
        <w:rPr>
          <w:i w:val="0"/>
          <w:iCs w:val="0"/>
          <w:sz w:val="20"/>
          <w:szCs w:val="20"/>
        </w:rPr>
        <w:fldChar w:fldCharType="begin"/>
      </w:r>
      <w:r w:rsidRPr="000F4020">
        <w:rPr>
          <w:i w:val="0"/>
          <w:iCs w:val="0"/>
          <w:sz w:val="20"/>
          <w:szCs w:val="20"/>
        </w:rPr>
        <w:instrText xml:space="preserve"> SEQ Figura \* ARABIC </w:instrText>
      </w:r>
      <w:r w:rsidRPr="000F4020">
        <w:rPr>
          <w:i w:val="0"/>
          <w:iCs w:val="0"/>
          <w:sz w:val="20"/>
          <w:szCs w:val="20"/>
        </w:rPr>
        <w:fldChar w:fldCharType="separate"/>
      </w:r>
      <w:r w:rsidRPr="000F4020">
        <w:rPr>
          <w:i w:val="0"/>
          <w:iCs w:val="0"/>
          <w:sz w:val="20"/>
          <w:szCs w:val="20"/>
        </w:rPr>
        <w:t>10</w:t>
      </w:r>
      <w:r w:rsidRPr="000F4020">
        <w:rPr>
          <w:i w:val="0"/>
          <w:iCs w:val="0"/>
          <w:sz w:val="20"/>
          <w:szCs w:val="20"/>
        </w:rPr>
        <w:fldChar w:fldCharType="end"/>
      </w:r>
      <w:r w:rsidRPr="000F4020">
        <w:rPr>
          <w:i w:val="0"/>
          <w:iCs w:val="0"/>
          <w:sz w:val="20"/>
          <w:szCs w:val="20"/>
        </w:rPr>
        <w:t xml:space="preserve"> - Apresentação sobre a implementação do PAE da Barragem Jaburu I por Clarice de Mendonça, representante do Banco Mundial</w:t>
      </w:r>
    </w:p>
    <w:p w14:paraId="7B7B33B0" w14:textId="68916765" w:rsidR="000F4020" w:rsidRDefault="000F4020">
      <w:pPr>
        <w:jc w:val="both"/>
        <w:rPr>
          <w:rFonts w:ascii="Arial" w:hAnsi="Arial" w:cs="Arial"/>
          <w:sz w:val="24"/>
          <w:szCs w:val="24"/>
        </w:rPr>
      </w:pPr>
      <w:r>
        <w:rPr>
          <w:rFonts w:ascii="Arial" w:hAnsi="Arial" w:cs="Arial"/>
          <w:noProof/>
          <w:sz w:val="24"/>
          <w:szCs w:val="24"/>
        </w:rPr>
        <w:drawing>
          <wp:inline distT="0" distB="0" distL="0" distR="0" wp14:anchorId="6BC0D4D0" wp14:editId="05C8E623">
            <wp:extent cx="3172571" cy="2353586"/>
            <wp:effectExtent l="0" t="0" r="8890" b="8890"/>
            <wp:docPr id="82478418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9397" b="6897"/>
                    <a:stretch/>
                  </pic:blipFill>
                  <pic:spPr bwMode="auto">
                    <a:xfrm>
                      <a:off x="0" y="0"/>
                      <a:ext cx="3177251" cy="2357058"/>
                    </a:xfrm>
                    <a:prstGeom prst="rect">
                      <a:avLst/>
                    </a:prstGeom>
                    <a:noFill/>
                    <a:ln>
                      <a:noFill/>
                    </a:ln>
                    <a:extLst>
                      <a:ext uri="{53640926-AAD7-44D8-BBD7-CCE9431645EC}">
                        <a14:shadowObscured xmlns:a14="http://schemas.microsoft.com/office/drawing/2010/main"/>
                      </a:ext>
                    </a:extLst>
                  </pic:spPr>
                </pic:pic>
              </a:graphicData>
            </a:graphic>
          </wp:inline>
        </w:drawing>
      </w:r>
    </w:p>
    <w:p w14:paraId="64BD5549" w14:textId="77777777" w:rsidR="000F4020" w:rsidRDefault="000F4020">
      <w:pPr>
        <w:jc w:val="both"/>
        <w:rPr>
          <w:rFonts w:ascii="Arial" w:hAnsi="Arial" w:cs="Arial"/>
          <w:sz w:val="24"/>
          <w:szCs w:val="24"/>
        </w:rPr>
      </w:pPr>
    </w:p>
    <w:p w14:paraId="58FDCE5D" w14:textId="254E2488" w:rsidR="00EF4B78" w:rsidRDefault="00486E26">
      <w:pPr>
        <w:jc w:val="both"/>
        <w:rPr>
          <w:rFonts w:ascii="Arial" w:hAnsi="Arial" w:cs="Arial"/>
          <w:sz w:val="24"/>
          <w:szCs w:val="24"/>
          <w:u w:val="single"/>
        </w:rPr>
      </w:pPr>
      <w:r>
        <w:rPr>
          <w:rFonts w:ascii="Arial" w:hAnsi="Arial" w:cs="Arial"/>
          <w:sz w:val="24"/>
          <w:szCs w:val="24"/>
          <w:u w:val="single"/>
        </w:rPr>
        <w:t>Treinamento do novo</w:t>
      </w:r>
      <w:r w:rsidR="00E30823">
        <w:rPr>
          <w:rFonts w:ascii="Arial" w:hAnsi="Arial" w:cs="Arial"/>
          <w:sz w:val="24"/>
          <w:szCs w:val="24"/>
          <w:u w:val="single"/>
        </w:rPr>
        <w:t xml:space="preserve"> manual para checklist em barragens de terra e de concreto   </w:t>
      </w:r>
    </w:p>
    <w:p w14:paraId="1BE2B8BA" w14:textId="3D4FE736" w:rsidR="00EF4B78" w:rsidRDefault="00E30823">
      <w:pPr>
        <w:jc w:val="both"/>
        <w:rPr>
          <w:rFonts w:ascii="Arial" w:hAnsi="Arial" w:cs="Arial"/>
          <w:sz w:val="24"/>
          <w:szCs w:val="24"/>
        </w:rPr>
      </w:pPr>
      <w:r>
        <w:rPr>
          <w:rFonts w:ascii="Arial" w:hAnsi="Arial" w:cs="Arial"/>
          <w:sz w:val="24"/>
          <w:szCs w:val="24"/>
        </w:rPr>
        <w:tab/>
        <w:t xml:space="preserve">Nos dias 26/11/2024 a 29/11/2024 foi realizado pela Gesin, como objeto contratual com a empresa Nova Engevix Engenharia, o treinamento referente à aplicação da nova metodologia a ser utilizada para cálculo do nível de perigo das barragens. Essa metodologia, além de contar com a revisão dos checklists que eram utilizados anteriormente, trouxe atualizações importantes quanto à utilização da matriz GUT na avaliação das anomalias a serem pontuadas para o cálculo do nível de perigo. </w:t>
      </w:r>
    </w:p>
    <w:p w14:paraId="63D58379" w14:textId="248DB467" w:rsidR="00EF4B78" w:rsidRDefault="00E30823">
      <w:pPr>
        <w:jc w:val="both"/>
        <w:rPr>
          <w:rFonts w:ascii="Arial" w:hAnsi="Arial" w:cs="Arial"/>
          <w:sz w:val="24"/>
          <w:szCs w:val="24"/>
        </w:rPr>
      </w:pPr>
      <w:r>
        <w:rPr>
          <w:rFonts w:ascii="Arial" w:hAnsi="Arial" w:cs="Arial"/>
          <w:sz w:val="24"/>
          <w:szCs w:val="24"/>
        </w:rPr>
        <w:tab/>
        <w:t>Essa ação teve como resultados a elaboração de dois manuais de preenchimento, sendo um para barragens de terra e outro para as de concreto e o treinamento com visitas de campo, onde os gestores regionais puderam simular o uso do novo método junto aos consultores.</w:t>
      </w:r>
      <w:r w:rsidR="0094139C">
        <w:rPr>
          <w:rFonts w:ascii="Arial" w:hAnsi="Arial" w:cs="Arial"/>
          <w:sz w:val="24"/>
          <w:szCs w:val="24"/>
        </w:rPr>
        <w:t xml:space="preserve"> Espera-se que os frutos dessa atividade possam ser materializados no ano de 2025 a partir da aplicação do novo método no registro das ISR’s do segundo ciclo de monitoramento. </w:t>
      </w:r>
    </w:p>
    <w:p w14:paraId="75DCD1B5" w14:textId="634600C1" w:rsidR="00456952" w:rsidRDefault="00456952">
      <w:pPr>
        <w:jc w:val="both"/>
        <w:rPr>
          <w:rFonts w:ascii="Arial" w:hAnsi="Arial" w:cs="Arial"/>
          <w:sz w:val="24"/>
          <w:szCs w:val="24"/>
        </w:rPr>
      </w:pPr>
      <w:r>
        <w:rPr>
          <w:rFonts w:ascii="Arial" w:hAnsi="Arial" w:cs="Arial"/>
          <w:noProof/>
          <w:sz w:val="24"/>
          <w:szCs w:val="24"/>
        </w:rPr>
        <w:drawing>
          <wp:inline distT="0" distB="0" distL="0" distR="0" wp14:anchorId="632D604A" wp14:editId="7F84FEFD">
            <wp:extent cx="2683293" cy="2011680"/>
            <wp:effectExtent l="0" t="0" r="3175" b="7620"/>
            <wp:docPr id="201210840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2374" cy="2025985"/>
                    </a:xfrm>
                    <a:prstGeom prst="rect">
                      <a:avLst/>
                    </a:prstGeom>
                    <a:noFill/>
                    <a:ln>
                      <a:noFill/>
                    </a:ln>
                  </pic:spPr>
                </pic:pic>
              </a:graphicData>
            </a:graphic>
          </wp:inline>
        </w:drawing>
      </w:r>
      <w:r>
        <w:rPr>
          <w:rFonts w:ascii="Arial" w:hAnsi="Arial" w:cs="Arial"/>
          <w:noProof/>
          <w:sz w:val="24"/>
          <w:szCs w:val="24"/>
        </w:rPr>
        <w:drawing>
          <wp:inline distT="0" distB="0" distL="0" distR="0" wp14:anchorId="623A3B8A" wp14:editId="1A56659D">
            <wp:extent cx="2686621" cy="2016000"/>
            <wp:effectExtent l="0" t="0" r="0" b="3810"/>
            <wp:docPr id="60950516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6621" cy="2016000"/>
                    </a:xfrm>
                    <a:prstGeom prst="rect">
                      <a:avLst/>
                    </a:prstGeom>
                    <a:noFill/>
                    <a:ln>
                      <a:noFill/>
                    </a:ln>
                  </pic:spPr>
                </pic:pic>
              </a:graphicData>
            </a:graphic>
          </wp:inline>
        </w:drawing>
      </w:r>
    </w:p>
    <w:p w14:paraId="13366054" w14:textId="77777777" w:rsidR="006F3AD4" w:rsidRDefault="006F3AD4">
      <w:pPr>
        <w:jc w:val="both"/>
        <w:rPr>
          <w:rFonts w:ascii="Arial" w:hAnsi="Arial" w:cs="Arial"/>
          <w:sz w:val="24"/>
          <w:szCs w:val="24"/>
          <w:u w:val="single"/>
        </w:rPr>
      </w:pPr>
    </w:p>
    <w:p w14:paraId="093BAD1F" w14:textId="3E7A0229" w:rsidR="006F3AD4" w:rsidRDefault="006F3AD4">
      <w:pPr>
        <w:jc w:val="both"/>
        <w:rPr>
          <w:rFonts w:ascii="Arial" w:hAnsi="Arial" w:cs="Arial"/>
          <w:sz w:val="24"/>
          <w:szCs w:val="24"/>
          <w:u w:val="single"/>
        </w:rPr>
      </w:pPr>
      <w:r w:rsidRPr="00BF1467">
        <w:rPr>
          <w:rFonts w:ascii="Arial" w:hAnsi="Arial" w:cs="Arial"/>
          <w:sz w:val="24"/>
          <w:szCs w:val="24"/>
          <w:u w:val="single"/>
        </w:rPr>
        <w:t>Websérie</w:t>
      </w:r>
      <w:r w:rsidR="003278F8" w:rsidRPr="00BF1467">
        <w:rPr>
          <w:rFonts w:ascii="Arial" w:hAnsi="Arial" w:cs="Arial"/>
          <w:sz w:val="24"/>
          <w:szCs w:val="24"/>
          <w:u w:val="single"/>
        </w:rPr>
        <w:t xml:space="preserve"> </w:t>
      </w:r>
      <w:r w:rsidRPr="00BF1467">
        <w:rPr>
          <w:rFonts w:ascii="Arial" w:hAnsi="Arial" w:cs="Arial"/>
          <w:sz w:val="24"/>
          <w:szCs w:val="24"/>
          <w:u w:val="single"/>
        </w:rPr>
        <w:t>sobre segurança de barragens</w:t>
      </w:r>
    </w:p>
    <w:p w14:paraId="756BA2C2" w14:textId="7F6107E1" w:rsidR="0096179A" w:rsidRDefault="00486E26" w:rsidP="0071040F">
      <w:pPr>
        <w:ind w:firstLine="708"/>
        <w:jc w:val="both"/>
        <w:rPr>
          <w:rFonts w:ascii="Arial" w:hAnsi="Arial" w:cs="Arial"/>
          <w:sz w:val="24"/>
          <w:szCs w:val="24"/>
        </w:rPr>
      </w:pPr>
      <w:r>
        <w:rPr>
          <w:rFonts w:ascii="Arial" w:hAnsi="Arial" w:cs="Arial"/>
          <w:sz w:val="24"/>
          <w:szCs w:val="24"/>
        </w:rPr>
        <w:lastRenderedPageBreak/>
        <w:t xml:space="preserve">No </w:t>
      </w:r>
      <w:r w:rsidR="0071040F" w:rsidRPr="0071040F">
        <w:rPr>
          <w:rFonts w:ascii="Arial" w:hAnsi="Arial" w:cs="Arial"/>
          <w:sz w:val="24"/>
          <w:szCs w:val="24"/>
        </w:rPr>
        <w:t xml:space="preserve">âmbito da </w:t>
      </w:r>
      <w:r w:rsidR="00F04F57" w:rsidRPr="0071040F">
        <w:rPr>
          <w:rFonts w:ascii="Arial" w:hAnsi="Arial" w:cs="Arial"/>
          <w:sz w:val="24"/>
          <w:szCs w:val="24"/>
        </w:rPr>
        <w:t>assistência técnica do Banco Mundial para o Estado do Ceará de fortalecimento da capacidade de segurança de barragens, por meio do Programa Japão-Banco Mundial para Integração da Gestão de Risco de Desastres em Países em Desenvolvimento com recursos do Fundo Global para a Redução e Recuperação de Desastres (GFDRR)</w:t>
      </w:r>
      <w:r w:rsidR="0071040F" w:rsidRPr="0071040F">
        <w:rPr>
          <w:rFonts w:ascii="Arial" w:hAnsi="Arial" w:cs="Arial"/>
          <w:sz w:val="24"/>
          <w:szCs w:val="24"/>
        </w:rPr>
        <w:t xml:space="preserve">, percebeu-se a necessidade </w:t>
      </w:r>
      <w:r w:rsidR="0071040F">
        <w:rPr>
          <w:rFonts w:ascii="Arial" w:hAnsi="Arial" w:cs="Arial"/>
          <w:sz w:val="24"/>
          <w:szCs w:val="24"/>
        </w:rPr>
        <w:t>de</w:t>
      </w:r>
      <w:r w:rsidR="006A17FE">
        <w:rPr>
          <w:rFonts w:ascii="Arial" w:hAnsi="Arial" w:cs="Arial"/>
          <w:sz w:val="24"/>
          <w:szCs w:val="24"/>
        </w:rPr>
        <w:t xml:space="preserve"> criação de conteúdo informativo de modo a melhorar o conhecimento e o engajamento da sociedade</w:t>
      </w:r>
      <w:r>
        <w:rPr>
          <w:rFonts w:ascii="Arial" w:hAnsi="Arial" w:cs="Arial"/>
          <w:sz w:val="24"/>
          <w:szCs w:val="24"/>
        </w:rPr>
        <w:t>.</w:t>
      </w:r>
    </w:p>
    <w:p w14:paraId="795FAC4C" w14:textId="26EC133F" w:rsidR="006A17FE" w:rsidRDefault="006A17FE" w:rsidP="0071040F">
      <w:pPr>
        <w:ind w:firstLine="708"/>
        <w:jc w:val="both"/>
        <w:rPr>
          <w:rFonts w:ascii="Arial" w:hAnsi="Arial" w:cs="Arial"/>
          <w:sz w:val="24"/>
          <w:szCs w:val="24"/>
        </w:rPr>
      </w:pPr>
      <w:r>
        <w:rPr>
          <w:rFonts w:ascii="Arial" w:hAnsi="Arial" w:cs="Arial"/>
          <w:sz w:val="24"/>
          <w:szCs w:val="24"/>
        </w:rPr>
        <w:t>Assim, em parceria com a S</w:t>
      </w:r>
      <w:r w:rsidR="003278F8">
        <w:rPr>
          <w:rFonts w:ascii="Arial" w:hAnsi="Arial" w:cs="Arial"/>
          <w:sz w:val="24"/>
          <w:szCs w:val="24"/>
        </w:rPr>
        <w:t xml:space="preserve">ecretaria dos </w:t>
      </w:r>
      <w:r>
        <w:rPr>
          <w:rFonts w:ascii="Arial" w:hAnsi="Arial" w:cs="Arial"/>
          <w:sz w:val="24"/>
          <w:szCs w:val="24"/>
        </w:rPr>
        <w:t>R</w:t>
      </w:r>
      <w:r w:rsidR="003278F8">
        <w:rPr>
          <w:rFonts w:ascii="Arial" w:hAnsi="Arial" w:cs="Arial"/>
          <w:sz w:val="24"/>
          <w:szCs w:val="24"/>
        </w:rPr>
        <w:t xml:space="preserve">ecursos </w:t>
      </w:r>
      <w:r>
        <w:rPr>
          <w:rFonts w:ascii="Arial" w:hAnsi="Arial" w:cs="Arial"/>
          <w:sz w:val="24"/>
          <w:szCs w:val="24"/>
        </w:rPr>
        <w:t>H</w:t>
      </w:r>
      <w:r w:rsidR="003278F8">
        <w:rPr>
          <w:rFonts w:ascii="Arial" w:hAnsi="Arial" w:cs="Arial"/>
          <w:sz w:val="24"/>
          <w:szCs w:val="24"/>
        </w:rPr>
        <w:t>ídricos (SRH)</w:t>
      </w:r>
      <w:r>
        <w:rPr>
          <w:rFonts w:ascii="Arial" w:hAnsi="Arial" w:cs="Arial"/>
          <w:sz w:val="24"/>
          <w:szCs w:val="24"/>
        </w:rPr>
        <w:t>, a companhia realizou uma Websérie que foi lançada tanto nos sites oficiais, como nas redes sociais, abordando temas como fiscalização, tipos de barragem, nível de segurança, preparação para situações de emergência e curiosidades. Os vídeos podem ser acessados através do qr code abaixo.</w:t>
      </w:r>
    </w:p>
    <w:p w14:paraId="4CCCF6AE" w14:textId="33D18459" w:rsidR="006A17FE" w:rsidRDefault="00BF1467" w:rsidP="00BF1467">
      <w:pPr>
        <w:jc w:val="both"/>
        <w:rPr>
          <w:rFonts w:ascii="Arial" w:hAnsi="Arial" w:cs="Arial"/>
          <w:sz w:val="24"/>
          <w:szCs w:val="24"/>
        </w:rPr>
      </w:pPr>
      <w:r>
        <w:rPr>
          <w:rFonts w:ascii="Arial" w:hAnsi="Arial" w:cs="Arial"/>
          <w:noProof/>
          <w:sz w:val="24"/>
          <w:szCs w:val="24"/>
          <w14:ligatures w14:val="standardContextual"/>
        </w:rPr>
        <w:drawing>
          <wp:inline distT="0" distB="0" distL="0" distR="0" wp14:anchorId="02A8D585" wp14:editId="446435E4">
            <wp:extent cx="3428213" cy="2321781"/>
            <wp:effectExtent l="0" t="0" r="1270" b="2540"/>
            <wp:docPr id="11345178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7819" name="Imagem 1134517819"/>
                    <pic:cNvPicPr/>
                  </pic:nvPicPr>
                  <pic:blipFill rotWithShape="1">
                    <a:blip r:embed="rId41" cstate="print">
                      <a:extLst>
                        <a:ext uri="{28A0092B-C50C-407E-A947-70E740481C1C}">
                          <a14:useLocalDpi xmlns:a14="http://schemas.microsoft.com/office/drawing/2010/main" val="0"/>
                        </a:ext>
                      </a:extLst>
                    </a:blip>
                    <a:srcRect t="3434" b="5423"/>
                    <a:stretch/>
                  </pic:blipFill>
                  <pic:spPr bwMode="auto">
                    <a:xfrm>
                      <a:off x="0" y="0"/>
                      <a:ext cx="3440826" cy="233032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302810F8" wp14:editId="252B3625">
            <wp:extent cx="1486174" cy="1486176"/>
            <wp:effectExtent l="0" t="0" r="0" b="0"/>
            <wp:docPr id="15540666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832" t="7120" r="8169" b="8881"/>
                    <a:stretch/>
                  </pic:blipFill>
                  <pic:spPr bwMode="auto">
                    <a:xfrm>
                      <a:off x="0" y="0"/>
                      <a:ext cx="1492595" cy="1492597"/>
                    </a:xfrm>
                    <a:prstGeom prst="rect">
                      <a:avLst/>
                    </a:prstGeom>
                    <a:noFill/>
                    <a:ln>
                      <a:noFill/>
                    </a:ln>
                    <a:extLst>
                      <a:ext uri="{53640926-AAD7-44D8-BBD7-CCE9431645EC}">
                        <a14:shadowObscured xmlns:a14="http://schemas.microsoft.com/office/drawing/2010/main"/>
                      </a:ext>
                    </a:extLst>
                  </pic:spPr>
                </pic:pic>
              </a:graphicData>
            </a:graphic>
          </wp:inline>
        </w:drawing>
      </w:r>
    </w:p>
    <w:p w14:paraId="45C53395" w14:textId="77777777" w:rsidR="003278F8" w:rsidRPr="0071040F" w:rsidRDefault="003278F8" w:rsidP="0071040F">
      <w:pPr>
        <w:ind w:firstLine="708"/>
        <w:jc w:val="both"/>
        <w:rPr>
          <w:rFonts w:ascii="Arial" w:hAnsi="Arial" w:cs="Arial"/>
          <w:sz w:val="24"/>
          <w:szCs w:val="24"/>
        </w:rPr>
      </w:pPr>
    </w:p>
    <w:p w14:paraId="112192E0" w14:textId="77777777" w:rsidR="00EF4B78" w:rsidRPr="00172075" w:rsidRDefault="00E30823">
      <w:pPr>
        <w:pStyle w:val="Ttulo1"/>
        <w:numPr>
          <w:ilvl w:val="0"/>
          <w:numId w:val="1"/>
        </w:numPr>
        <w:rPr>
          <w:rFonts w:ascii="Arial" w:hAnsi="Arial" w:cs="Arial"/>
          <w:b/>
          <w:bCs/>
          <w:color w:val="auto"/>
          <w:sz w:val="24"/>
          <w:szCs w:val="24"/>
          <w:highlight w:val="yellow"/>
        </w:rPr>
      </w:pPr>
      <w:bookmarkStart w:id="7" w:name="_Toc195524560"/>
      <w:r w:rsidRPr="00172075">
        <w:rPr>
          <w:rFonts w:ascii="Arial" w:hAnsi="Arial" w:cs="Arial"/>
          <w:b/>
          <w:bCs/>
          <w:color w:val="auto"/>
          <w:sz w:val="24"/>
          <w:szCs w:val="24"/>
          <w:highlight w:val="yellow"/>
        </w:rPr>
        <w:t>Conclusão</w:t>
      </w:r>
      <w:bookmarkEnd w:id="7"/>
    </w:p>
    <w:p w14:paraId="704C4399" w14:textId="77777777" w:rsidR="00236C15" w:rsidRDefault="00236C15" w:rsidP="00236C15">
      <w:pPr>
        <w:tabs>
          <w:tab w:val="left" w:pos="1890"/>
        </w:tabs>
        <w:jc w:val="both"/>
        <w:rPr>
          <w:rFonts w:ascii="Arial" w:hAnsi="Arial" w:cs="Arial"/>
          <w:sz w:val="24"/>
          <w:szCs w:val="24"/>
        </w:rPr>
      </w:pPr>
    </w:p>
    <w:p w14:paraId="30304667" w14:textId="24A1DA9B" w:rsidR="00236C15" w:rsidRPr="00236C15" w:rsidRDefault="00236C15" w:rsidP="00236C15">
      <w:pPr>
        <w:tabs>
          <w:tab w:val="left" w:pos="1890"/>
        </w:tabs>
        <w:jc w:val="both"/>
        <w:rPr>
          <w:rFonts w:ascii="Arial" w:hAnsi="Arial" w:cs="Arial"/>
          <w:sz w:val="24"/>
          <w:szCs w:val="24"/>
        </w:rPr>
      </w:pPr>
      <w:r w:rsidRPr="00236C15">
        <w:rPr>
          <w:rFonts w:ascii="Arial" w:hAnsi="Arial" w:cs="Arial"/>
          <w:sz w:val="24"/>
          <w:szCs w:val="24"/>
        </w:rPr>
        <w:t>O desenvolvimento do Programa de Gestão de Segurança de Barragens ao longo do exercício de 2024 reafirma o compromisso da COGERH com a manutenção da integridade estrutural de seus empreendimentos e a promoção da segurança hídrica no Estado do Ceará. No total, foram realizadas 183 inspeções de segurança regular, possibilitando o monitoramento contínuo das condições das barragens sob responsabilidade da Companhia.</w:t>
      </w:r>
    </w:p>
    <w:p w14:paraId="4709A280" w14:textId="77777777" w:rsidR="00236C15" w:rsidRPr="00236C15" w:rsidRDefault="00236C15" w:rsidP="00236C15">
      <w:pPr>
        <w:tabs>
          <w:tab w:val="left" w:pos="1890"/>
        </w:tabs>
        <w:jc w:val="both"/>
        <w:rPr>
          <w:rFonts w:ascii="Arial" w:hAnsi="Arial" w:cs="Arial"/>
          <w:sz w:val="24"/>
          <w:szCs w:val="24"/>
        </w:rPr>
      </w:pPr>
      <w:r w:rsidRPr="00236C15">
        <w:rPr>
          <w:rFonts w:ascii="Arial" w:hAnsi="Arial" w:cs="Arial"/>
          <w:sz w:val="24"/>
          <w:szCs w:val="24"/>
        </w:rPr>
        <w:t>Em comparação ao ano anterior, observou-se uma redução de 5% nas anomalias identificadas, resultado que reflete o aprimoramento das ações de manutenção e a efetividade das rotinas de inspeção. De acordo com a classificação adotada pela Gerência de Segurança e Infraestrutura (GESIN), 71% das estruturas apresentam atualmente condições satisfatórias de manutenção.</w:t>
      </w:r>
    </w:p>
    <w:p w14:paraId="57ABF478" w14:textId="38CA35E0" w:rsidR="00236C15" w:rsidRPr="00236C15" w:rsidRDefault="00236C15" w:rsidP="00236C15">
      <w:pPr>
        <w:tabs>
          <w:tab w:val="left" w:pos="1890"/>
        </w:tabs>
        <w:jc w:val="both"/>
        <w:rPr>
          <w:rFonts w:ascii="Arial" w:hAnsi="Arial" w:cs="Arial"/>
          <w:sz w:val="24"/>
          <w:szCs w:val="24"/>
        </w:rPr>
      </w:pPr>
      <w:r w:rsidRPr="00236C15">
        <w:rPr>
          <w:rFonts w:ascii="Arial" w:hAnsi="Arial" w:cs="Arial"/>
          <w:sz w:val="24"/>
          <w:szCs w:val="24"/>
        </w:rPr>
        <w:t xml:space="preserve">Os indicadores setoriais e corporativos previstos no planejamento foram plenamente alcançados, demonstrando a eficiência da atuação integrada entre as unidades da Companhia. O monitoramento da instrumentação geotécnica foi </w:t>
      </w:r>
      <w:r w:rsidRPr="00236C15">
        <w:rPr>
          <w:rFonts w:ascii="Arial" w:hAnsi="Arial" w:cs="Arial"/>
          <w:sz w:val="24"/>
          <w:szCs w:val="24"/>
        </w:rPr>
        <w:lastRenderedPageBreak/>
        <w:t>conduzido conforme o cronograma estabelecido, garantindo o acompanhamento técnico dos parâmetros críticos de segurança das estruturas.</w:t>
      </w:r>
    </w:p>
    <w:p w14:paraId="7ACE95FA" w14:textId="77777777" w:rsidR="00236C15" w:rsidRPr="00236C15" w:rsidRDefault="00236C15" w:rsidP="00236C15">
      <w:pPr>
        <w:tabs>
          <w:tab w:val="left" w:pos="1890"/>
        </w:tabs>
        <w:jc w:val="both"/>
        <w:rPr>
          <w:rFonts w:ascii="Arial" w:hAnsi="Arial" w:cs="Arial"/>
          <w:sz w:val="24"/>
          <w:szCs w:val="24"/>
        </w:rPr>
      </w:pPr>
      <w:r w:rsidRPr="00236C15">
        <w:rPr>
          <w:rFonts w:ascii="Arial" w:hAnsi="Arial" w:cs="Arial"/>
          <w:sz w:val="24"/>
          <w:szCs w:val="24"/>
        </w:rPr>
        <w:t>No que se refere à recuperação de barragens, foram realizadas intervenções estruturais nas barragens Cipoada, Poço Verde e Pau Preto, totalizando um investimento da ordem de R$ 4.374.261,84. Complementarmente, foram destinados R$ 2.030.862,53 a estudos e projetos técnicos no âmbito do Programa, voltados ao aperfeiçoamento das metodologias de avaliação e à elaboração de soluções de engenharia específicas.</w:t>
      </w:r>
    </w:p>
    <w:p w14:paraId="625C97B9" w14:textId="77777777" w:rsidR="00236C15" w:rsidRPr="00236C15" w:rsidRDefault="00236C15" w:rsidP="00236C15">
      <w:pPr>
        <w:tabs>
          <w:tab w:val="left" w:pos="1890"/>
        </w:tabs>
        <w:jc w:val="both"/>
        <w:rPr>
          <w:rFonts w:ascii="Arial" w:hAnsi="Arial" w:cs="Arial"/>
          <w:sz w:val="24"/>
          <w:szCs w:val="24"/>
        </w:rPr>
      </w:pPr>
      <w:r w:rsidRPr="00236C15">
        <w:rPr>
          <w:rFonts w:ascii="Arial" w:hAnsi="Arial" w:cs="Arial"/>
          <w:sz w:val="24"/>
          <w:szCs w:val="24"/>
        </w:rPr>
        <w:t>Destaca-se, ainda, o avanço na implementação do Plano de Ação de Emergência (PAE) da barragem Jaburu I, primeira estrutura da Companhia a contar com esse instrumento em desenvolvimento, em conformidade com as exigências legais e boas práticas de gestão de riscos. Também merecem registro os eventos de capacitação e os treinamentos realizados, com ênfase no Workshop de Análise de Modos de Falha Potencial (PFMA) da barragem Jaburu I, que contribuiu para o fortalecimento das capacidades técnicas da equipe envolvida.</w:t>
      </w:r>
    </w:p>
    <w:p w14:paraId="15357072" w14:textId="77777777" w:rsidR="00236C15" w:rsidRPr="00236C15" w:rsidRDefault="00236C15" w:rsidP="00236C15">
      <w:pPr>
        <w:tabs>
          <w:tab w:val="left" w:pos="1890"/>
        </w:tabs>
        <w:jc w:val="both"/>
        <w:rPr>
          <w:rFonts w:ascii="Arial" w:hAnsi="Arial" w:cs="Arial"/>
          <w:sz w:val="24"/>
          <w:szCs w:val="24"/>
        </w:rPr>
      </w:pPr>
      <w:r w:rsidRPr="00236C15">
        <w:rPr>
          <w:rFonts w:ascii="Arial" w:hAnsi="Arial" w:cs="Arial"/>
          <w:sz w:val="24"/>
          <w:szCs w:val="24"/>
        </w:rPr>
        <w:t>Os resultados alcançados ao longo de 2024 evidenciam a consolidação de uma cultura institucional voltada à gestão preventiva, à melhoria contínua e à segurança das barragens operadas pela COGERH. A Companhia segue comprometida com a transparência, a responsabilidade técnica e o fortalecimento das políticas públicas voltadas à proteção dos recursos hídricos e da população cearense.</w:t>
      </w:r>
    </w:p>
    <w:p w14:paraId="77F4C9C9" w14:textId="77777777" w:rsidR="00EF4B78" w:rsidRDefault="00EF4B78">
      <w:pPr>
        <w:tabs>
          <w:tab w:val="left" w:pos="1890"/>
        </w:tabs>
        <w:jc w:val="both"/>
        <w:rPr>
          <w:rFonts w:ascii="Arial" w:hAnsi="Arial" w:cs="Arial"/>
          <w:sz w:val="24"/>
          <w:szCs w:val="24"/>
        </w:rPr>
      </w:pPr>
    </w:p>
    <w:p w14:paraId="04EE129F" w14:textId="77777777" w:rsidR="00EF4B78" w:rsidRDefault="00EF4B78">
      <w:pPr>
        <w:tabs>
          <w:tab w:val="left" w:pos="1890"/>
        </w:tabs>
        <w:jc w:val="both"/>
        <w:rPr>
          <w:rFonts w:ascii="Arial" w:hAnsi="Arial" w:cs="Arial"/>
          <w:sz w:val="24"/>
          <w:szCs w:val="24"/>
        </w:rPr>
      </w:pPr>
    </w:p>
    <w:p w14:paraId="3C4D05D9" w14:textId="77777777" w:rsidR="00EF4B78" w:rsidRDefault="00EF4B78">
      <w:pPr>
        <w:tabs>
          <w:tab w:val="left" w:pos="1890"/>
        </w:tabs>
        <w:jc w:val="both"/>
        <w:rPr>
          <w:rFonts w:ascii="Arial" w:hAnsi="Arial" w:cs="Arial"/>
          <w:sz w:val="24"/>
          <w:szCs w:val="24"/>
        </w:rPr>
      </w:pPr>
    </w:p>
    <w:p w14:paraId="71E6367D" w14:textId="77777777" w:rsidR="00EF4B78" w:rsidRDefault="00EF4B78">
      <w:pPr>
        <w:tabs>
          <w:tab w:val="left" w:pos="1890"/>
        </w:tabs>
        <w:jc w:val="both"/>
        <w:rPr>
          <w:rFonts w:ascii="Arial" w:hAnsi="Arial" w:cs="Arial"/>
          <w:sz w:val="24"/>
          <w:szCs w:val="24"/>
        </w:rPr>
      </w:pPr>
    </w:p>
    <w:p w14:paraId="27C53F64" w14:textId="77777777" w:rsidR="00EF4B78" w:rsidRDefault="00EF4B78">
      <w:pPr>
        <w:tabs>
          <w:tab w:val="left" w:pos="1890"/>
        </w:tabs>
        <w:jc w:val="both"/>
        <w:rPr>
          <w:rFonts w:ascii="Arial" w:hAnsi="Arial" w:cs="Arial"/>
          <w:sz w:val="24"/>
          <w:szCs w:val="24"/>
        </w:rPr>
      </w:pPr>
    </w:p>
    <w:p w14:paraId="551D9B0C" w14:textId="77777777" w:rsidR="00EF4B78" w:rsidRDefault="00EF4B78">
      <w:pPr>
        <w:tabs>
          <w:tab w:val="left" w:pos="1890"/>
        </w:tabs>
        <w:jc w:val="both"/>
        <w:rPr>
          <w:rFonts w:ascii="Arial" w:hAnsi="Arial" w:cs="Arial"/>
          <w:sz w:val="24"/>
          <w:szCs w:val="24"/>
        </w:rPr>
      </w:pPr>
    </w:p>
    <w:p w14:paraId="2E556241" w14:textId="77777777" w:rsidR="00EF4B78" w:rsidRDefault="00EF4B78">
      <w:pPr>
        <w:tabs>
          <w:tab w:val="left" w:pos="1890"/>
        </w:tabs>
        <w:jc w:val="center"/>
        <w:rPr>
          <w:rFonts w:ascii="Arial" w:hAnsi="Arial" w:cs="Arial"/>
          <w:b/>
          <w:bCs/>
          <w:sz w:val="24"/>
          <w:szCs w:val="24"/>
        </w:rPr>
      </w:pPr>
    </w:p>
    <w:p w14:paraId="1CA72CCF" w14:textId="77777777" w:rsidR="00EF4B78" w:rsidRDefault="00EF4B78">
      <w:pPr>
        <w:tabs>
          <w:tab w:val="left" w:pos="1890"/>
        </w:tabs>
        <w:jc w:val="center"/>
        <w:rPr>
          <w:rFonts w:cstheme="minorHAnsi"/>
          <w:b/>
          <w:bCs/>
          <w:sz w:val="28"/>
          <w:szCs w:val="28"/>
        </w:rPr>
      </w:pPr>
    </w:p>
    <w:sectPr w:rsidR="00EF4B78" w:rsidSect="00ED55C4">
      <w:type w:val="continuous"/>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EFF" w:usb1="F9DFFFFF" w:usb2="0000007F" w:usb3="00000000" w:csb0="003F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514EB"/>
    <w:multiLevelType w:val="multilevel"/>
    <w:tmpl w:val="560695C4"/>
    <w:lvl w:ilvl="0">
      <w:start w:val="1"/>
      <w:numFmt w:val="decimal"/>
      <w:lvlText w:val="%1."/>
      <w:lvlJc w:val="left"/>
      <w:pPr>
        <w:tabs>
          <w:tab w:val="num" w:pos="0"/>
        </w:tabs>
        <w:ind w:left="360" w:hanging="360"/>
      </w:pPr>
      <w:rPr>
        <w:b/>
        <w:b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3CC34EC8"/>
    <w:multiLevelType w:val="multilevel"/>
    <w:tmpl w:val="36A00A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383023676">
    <w:abstractNumId w:val="0"/>
  </w:num>
  <w:num w:numId="2" w16cid:durableId="1175608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B78"/>
    <w:rsid w:val="00021C80"/>
    <w:rsid w:val="00033E1B"/>
    <w:rsid w:val="000512DC"/>
    <w:rsid w:val="000557F7"/>
    <w:rsid w:val="00056760"/>
    <w:rsid w:val="000635F8"/>
    <w:rsid w:val="000764E8"/>
    <w:rsid w:val="00080DE0"/>
    <w:rsid w:val="00096EC8"/>
    <w:rsid w:val="000C32A7"/>
    <w:rsid w:val="000D11E5"/>
    <w:rsid w:val="000F4020"/>
    <w:rsid w:val="001000D5"/>
    <w:rsid w:val="00137F53"/>
    <w:rsid w:val="00150BBD"/>
    <w:rsid w:val="00172075"/>
    <w:rsid w:val="00172183"/>
    <w:rsid w:val="00177E29"/>
    <w:rsid w:val="0019176C"/>
    <w:rsid w:val="00193A34"/>
    <w:rsid w:val="00193D0A"/>
    <w:rsid w:val="001B1D40"/>
    <w:rsid w:val="001C5BA4"/>
    <w:rsid w:val="001C75FE"/>
    <w:rsid w:val="00207727"/>
    <w:rsid w:val="002079F5"/>
    <w:rsid w:val="0022323E"/>
    <w:rsid w:val="00223622"/>
    <w:rsid w:val="002269B0"/>
    <w:rsid w:val="00232A3A"/>
    <w:rsid w:val="002364AA"/>
    <w:rsid w:val="00236985"/>
    <w:rsid w:val="00236C15"/>
    <w:rsid w:val="002561FA"/>
    <w:rsid w:val="00271718"/>
    <w:rsid w:val="0027358C"/>
    <w:rsid w:val="00281A0C"/>
    <w:rsid w:val="00291BDE"/>
    <w:rsid w:val="002A34FC"/>
    <w:rsid w:val="002D3F17"/>
    <w:rsid w:val="002D63FB"/>
    <w:rsid w:val="003059D3"/>
    <w:rsid w:val="00320315"/>
    <w:rsid w:val="003278F8"/>
    <w:rsid w:val="00381C80"/>
    <w:rsid w:val="003834F2"/>
    <w:rsid w:val="003849E2"/>
    <w:rsid w:val="00397874"/>
    <w:rsid w:val="003A1349"/>
    <w:rsid w:val="003B1C5E"/>
    <w:rsid w:val="003C4A89"/>
    <w:rsid w:val="003D2989"/>
    <w:rsid w:val="00407323"/>
    <w:rsid w:val="004323FC"/>
    <w:rsid w:val="00432ECD"/>
    <w:rsid w:val="004372DF"/>
    <w:rsid w:val="00453808"/>
    <w:rsid w:val="00456952"/>
    <w:rsid w:val="00482BBC"/>
    <w:rsid w:val="00483098"/>
    <w:rsid w:val="00486E26"/>
    <w:rsid w:val="004B4198"/>
    <w:rsid w:val="005513A6"/>
    <w:rsid w:val="00560E1E"/>
    <w:rsid w:val="00573FBB"/>
    <w:rsid w:val="0058231B"/>
    <w:rsid w:val="005A4232"/>
    <w:rsid w:val="005B04C3"/>
    <w:rsid w:val="005B37D8"/>
    <w:rsid w:val="005F42EF"/>
    <w:rsid w:val="005F4CDE"/>
    <w:rsid w:val="005F6098"/>
    <w:rsid w:val="00612896"/>
    <w:rsid w:val="0063696B"/>
    <w:rsid w:val="00646509"/>
    <w:rsid w:val="006544E9"/>
    <w:rsid w:val="00660726"/>
    <w:rsid w:val="00664169"/>
    <w:rsid w:val="00674666"/>
    <w:rsid w:val="00685341"/>
    <w:rsid w:val="006A173C"/>
    <w:rsid w:val="006A17FE"/>
    <w:rsid w:val="006A39E7"/>
    <w:rsid w:val="006F2E50"/>
    <w:rsid w:val="006F36D7"/>
    <w:rsid w:val="006F3AD4"/>
    <w:rsid w:val="0071040F"/>
    <w:rsid w:val="007163EA"/>
    <w:rsid w:val="00722CF6"/>
    <w:rsid w:val="0073172F"/>
    <w:rsid w:val="00733424"/>
    <w:rsid w:val="00735442"/>
    <w:rsid w:val="007A3283"/>
    <w:rsid w:val="007A5231"/>
    <w:rsid w:val="007B4844"/>
    <w:rsid w:val="007B589C"/>
    <w:rsid w:val="007D477E"/>
    <w:rsid w:val="007E4190"/>
    <w:rsid w:val="00815187"/>
    <w:rsid w:val="008209EF"/>
    <w:rsid w:val="00820CF1"/>
    <w:rsid w:val="00822B5B"/>
    <w:rsid w:val="008303EC"/>
    <w:rsid w:val="00834751"/>
    <w:rsid w:val="0084270D"/>
    <w:rsid w:val="00887348"/>
    <w:rsid w:val="0089068F"/>
    <w:rsid w:val="00894A40"/>
    <w:rsid w:val="008B064F"/>
    <w:rsid w:val="008D18B7"/>
    <w:rsid w:val="0091149B"/>
    <w:rsid w:val="00914131"/>
    <w:rsid w:val="0094139C"/>
    <w:rsid w:val="009453E8"/>
    <w:rsid w:val="009472BC"/>
    <w:rsid w:val="0096179A"/>
    <w:rsid w:val="009762E6"/>
    <w:rsid w:val="009815BA"/>
    <w:rsid w:val="009B0B32"/>
    <w:rsid w:val="009D3D74"/>
    <w:rsid w:val="009D4CC2"/>
    <w:rsid w:val="00A23F87"/>
    <w:rsid w:val="00A442AD"/>
    <w:rsid w:val="00A51BEA"/>
    <w:rsid w:val="00A51DAF"/>
    <w:rsid w:val="00A54094"/>
    <w:rsid w:val="00A54B4B"/>
    <w:rsid w:val="00A66BDA"/>
    <w:rsid w:val="00AA28CC"/>
    <w:rsid w:val="00AA7571"/>
    <w:rsid w:val="00AD351C"/>
    <w:rsid w:val="00B14F8F"/>
    <w:rsid w:val="00B16988"/>
    <w:rsid w:val="00B2011D"/>
    <w:rsid w:val="00B32C59"/>
    <w:rsid w:val="00BA6623"/>
    <w:rsid w:val="00BC680C"/>
    <w:rsid w:val="00BF1467"/>
    <w:rsid w:val="00BF1ACE"/>
    <w:rsid w:val="00BF4853"/>
    <w:rsid w:val="00C02845"/>
    <w:rsid w:val="00C130C3"/>
    <w:rsid w:val="00C34F91"/>
    <w:rsid w:val="00C5067E"/>
    <w:rsid w:val="00C53F44"/>
    <w:rsid w:val="00C80E75"/>
    <w:rsid w:val="00C82F43"/>
    <w:rsid w:val="00C94E2E"/>
    <w:rsid w:val="00CB001C"/>
    <w:rsid w:val="00CB2268"/>
    <w:rsid w:val="00CC0737"/>
    <w:rsid w:val="00CC2BAC"/>
    <w:rsid w:val="00CC62A7"/>
    <w:rsid w:val="00CD2DC1"/>
    <w:rsid w:val="00CD6F65"/>
    <w:rsid w:val="00CE3E68"/>
    <w:rsid w:val="00CF583E"/>
    <w:rsid w:val="00D02FA3"/>
    <w:rsid w:val="00D134AE"/>
    <w:rsid w:val="00D3085F"/>
    <w:rsid w:val="00D30CE5"/>
    <w:rsid w:val="00D51175"/>
    <w:rsid w:val="00D51945"/>
    <w:rsid w:val="00D8436D"/>
    <w:rsid w:val="00D84D34"/>
    <w:rsid w:val="00D94BA3"/>
    <w:rsid w:val="00DB63D9"/>
    <w:rsid w:val="00DE6167"/>
    <w:rsid w:val="00E0514F"/>
    <w:rsid w:val="00E12815"/>
    <w:rsid w:val="00E20BB1"/>
    <w:rsid w:val="00E27159"/>
    <w:rsid w:val="00E276B9"/>
    <w:rsid w:val="00E30823"/>
    <w:rsid w:val="00E358C5"/>
    <w:rsid w:val="00E36BB9"/>
    <w:rsid w:val="00E51CAA"/>
    <w:rsid w:val="00E530BB"/>
    <w:rsid w:val="00E67AA1"/>
    <w:rsid w:val="00E74254"/>
    <w:rsid w:val="00E809DF"/>
    <w:rsid w:val="00E94922"/>
    <w:rsid w:val="00ED55C4"/>
    <w:rsid w:val="00EE3665"/>
    <w:rsid w:val="00EE451C"/>
    <w:rsid w:val="00EF4B78"/>
    <w:rsid w:val="00F04F57"/>
    <w:rsid w:val="00F162B9"/>
    <w:rsid w:val="00F174DC"/>
    <w:rsid w:val="00F279B2"/>
    <w:rsid w:val="00F416DF"/>
    <w:rsid w:val="00F50D2F"/>
    <w:rsid w:val="00F51D45"/>
    <w:rsid w:val="00F612DD"/>
    <w:rsid w:val="00F6149E"/>
    <w:rsid w:val="00F77633"/>
    <w:rsid w:val="00F83746"/>
    <w:rsid w:val="00F848AD"/>
    <w:rsid w:val="00F87BC9"/>
    <w:rsid w:val="00FA3C4D"/>
    <w:rsid w:val="00FC1D86"/>
    <w:rsid w:val="00FC2F13"/>
    <w:rsid w:val="00FC5BDC"/>
    <w:rsid w:val="00FF019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313A3"/>
  <w15:docId w15:val="{002A3143-B184-4F27-B341-5C847B9B7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628"/>
    <w:pPr>
      <w:spacing w:after="160" w:line="259" w:lineRule="auto"/>
    </w:pPr>
    <w:rPr>
      <w:rFonts w:ascii="Calibri" w:eastAsia="Calibri" w:hAnsi="Calibri"/>
      <w:kern w:val="0"/>
      <w14:ligatures w14:val="none"/>
    </w:rPr>
  </w:style>
  <w:style w:type="paragraph" w:styleId="Ttulo1">
    <w:name w:val="heading 1"/>
    <w:basedOn w:val="Normal"/>
    <w:next w:val="Normal"/>
    <w:link w:val="Ttulo1Char"/>
    <w:uiPriority w:val="9"/>
    <w:qFormat/>
    <w:rsid w:val="004442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E772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4442C2"/>
    <w:rPr>
      <w:rFonts w:asciiTheme="majorHAnsi" w:eastAsiaTheme="majorEastAsia" w:hAnsiTheme="majorHAnsi" w:cstheme="majorBidi"/>
      <w:color w:val="2F5496" w:themeColor="accent1" w:themeShade="BF"/>
      <w:kern w:val="0"/>
      <w:sz w:val="32"/>
      <w:szCs w:val="32"/>
      <w14:ligatures w14:val="none"/>
    </w:rPr>
  </w:style>
  <w:style w:type="character" w:customStyle="1" w:styleId="InternetLink">
    <w:name w:val="Internet Link"/>
    <w:basedOn w:val="Fontepargpadro"/>
    <w:uiPriority w:val="99"/>
    <w:unhideWhenUsed/>
    <w:qFormat/>
    <w:rsid w:val="004442C2"/>
    <w:rPr>
      <w:color w:val="0563C1" w:themeColor="hyperlink"/>
      <w:u w:val="single"/>
    </w:rPr>
  </w:style>
  <w:style w:type="character" w:styleId="MenoPendente">
    <w:name w:val="Unresolved Mention"/>
    <w:basedOn w:val="Fontepargpadro"/>
    <w:uiPriority w:val="99"/>
    <w:semiHidden/>
    <w:unhideWhenUsed/>
    <w:qFormat/>
    <w:rsid w:val="00DF7D6D"/>
    <w:rPr>
      <w:color w:val="605E5C"/>
      <w:shd w:val="clear" w:color="auto" w:fill="E1DFDD"/>
    </w:rPr>
  </w:style>
  <w:style w:type="character" w:styleId="Forte">
    <w:name w:val="Strong"/>
    <w:basedOn w:val="Fontepargpadro"/>
    <w:uiPriority w:val="22"/>
    <w:qFormat/>
    <w:rsid w:val="00BD4D08"/>
    <w:rPr>
      <w:b/>
      <w:bCs/>
    </w:rPr>
  </w:style>
  <w:style w:type="character" w:styleId="Refdecomentrio">
    <w:name w:val="annotation reference"/>
    <w:basedOn w:val="Fontepargpadro"/>
    <w:uiPriority w:val="99"/>
    <w:semiHidden/>
    <w:unhideWhenUsed/>
    <w:qFormat/>
    <w:rsid w:val="006931AC"/>
    <w:rPr>
      <w:sz w:val="16"/>
      <w:szCs w:val="16"/>
    </w:rPr>
  </w:style>
  <w:style w:type="character" w:customStyle="1" w:styleId="TextodecomentrioChar">
    <w:name w:val="Texto de comentário Char"/>
    <w:basedOn w:val="Fontepargpadro"/>
    <w:link w:val="Textodecomentrio"/>
    <w:uiPriority w:val="99"/>
    <w:semiHidden/>
    <w:qFormat/>
    <w:rsid w:val="006931AC"/>
    <w:rPr>
      <w:kern w:val="0"/>
      <w:sz w:val="20"/>
      <w:szCs w:val="20"/>
      <w14:ligatures w14:val="none"/>
    </w:rPr>
  </w:style>
  <w:style w:type="character" w:customStyle="1" w:styleId="AssuntodocomentrioChar">
    <w:name w:val="Assunto do comentário Char"/>
    <w:basedOn w:val="TextodecomentrioChar"/>
    <w:link w:val="Assuntodocomentrio"/>
    <w:uiPriority w:val="99"/>
    <w:semiHidden/>
    <w:qFormat/>
    <w:rsid w:val="006931AC"/>
    <w:rPr>
      <w:b/>
      <w:bCs/>
      <w:kern w:val="0"/>
      <w:sz w:val="20"/>
      <w:szCs w:val="20"/>
      <w14:ligatures w14:val="none"/>
    </w:rPr>
  </w:style>
  <w:style w:type="character" w:customStyle="1" w:styleId="TextodebaloChar">
    <w:name w:val="Texto de balão Char"/>
    <w:basedOn w:val="Fontepargpadro"/>
    <w:link w:val="Textodebalo"/>
    <w:uiPriority w:val="99"/>
    <w:semiHidden/>
    <w:qFormat/>
    <w:rsid w:val="006931AC"/>
    <w:rPr>
      <w:rFonts w:ascii="Segoe UI" w:hAnsi="Segoe UI" w:cs="Segoe UI"/>
      <w:kern w:val="0"/>
      <w:sz w:val="18"/>
      <w:szCs w:val="18"/>
      <w14:ligatures w14:val="none"/>
    </w:rPr>
  </w:style>
  <w:style w:type="character" w:customStyle="1" w:styleId="Ttulo2Char">
    <w:name w:val="Título 2 Char"/>
    <w:basedOn w:val="Fontepargpadro"/>
    <w:link w:val="Ttulo2"/>
    <w:uiPriority w:val="9"/>
    <w:qFormat/>
    <w:rsid w:val="00E77261"/>
    <w:rPr>
      <w:rFonts w:asciiTheme="majorHAnsi" w:eastAsiaTheme="majorEastAsia" w:hAnsiTheme="majorHAnsi" w:cstheme="majorBidi"/>
      <w:color w:val="2F5496" w:themeColor="accent1" w:themeShade="BF"/>
      <w:kern w:val="0"/>
      <w:sz w:val="26"/>
      <w:szCs w:val="26"/>
      <w14:ligatures w14:val="none"/>
    </w:rPr>
  </w:style>
  <w:style w:type="character" w:customStyle="1" w:styleId="InternetLink1">
    <w:name w:val="Internet Link1"/>
    <w:qFormat/>
    <w:rPr>
      <w:color w:val="000080"/>
      <w:u w:val="single"/>
    </w:rPr>
  </w:style>
  <w:style w:type="character" w:customStyle="1" w:styleId="Vnculodendice">
    <w:name w:val="Vínculo de índice"/>
    <w:qFormat/>
  </w:style>
  <w:style w:type="character" w:styleId="Hyperlink">
    <w:name w:val="Hyperlink"/>
    <w:uiPriority w:val="99"/>
    <w:rPr>
      <w:color w:val="000080"/>
      <w:u w:val="single"/>
    </w:rPr>
  </w:style>
  <w:style w:type="paragraph" w:styleId="Ttulo">
    <w:name w:val="Title"/>
    <w:basedOn w:val="Normal"/>
    <w:next w:val="Corpodetexto"/>
    <w:qFormat/>
    <w:pPr>
      <w:keepNext/>
      <w:spacing w:before="240" w:after="120"/>
    </w:pPr>
    <w:rPr>
      <w:rFonts w:ascii="Liberation Sans" w:eastAsia="Microsoft YaHei" w:hAnsi="Liberation Sans" w:cs="Arial Unicode MS"/>
      <w:sz w:val="28"/>
      <w:szCs w:val="28"/>
    </w:rPr>
  </w:style>
  <w:style w:type="paragraph" w:styleId="Corpodetexto">
    <w:name w:val="Body Text"/>
    <w:basedOn w:val="Normal"/>
    <w:pPr>
      <w:spacing w:after="140" w:line="276" w:lineRule="auto"/>
    </w:pPr>
  </w:style>
  <w:style w:type="paragraph" w:styleId="Lista">
    <w:name w:val="List"/>
    <w:basedOn w:val="Corpodetexto"/>
    <w:rPr>
      <w:rFonts w:cs="Arial Unicode MS"/>
    </w:rPr>
  </w:style>
  <w:style w:type="paragraph" w:styleId="Legenda">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Ttulodendiceremissivo">
    <w:name w:val="index heading"/>
    <w:basedOn w:val="Ttulo"/>
  </w:style>
  <w:style w:type="paragraph" w:styleId="CabealhodoSumrio">
    <w:name w:val="TOC Heading"/>
    <w:basedOn w:val="Ttulo1"/>
    <w:next w:val="Normal"/>
    <w:uiPriority w:val="39"/>
    <w:unhideWhenUsed/>
    <w:qFormat/>
    <w:rsid w:val="004442C2"/>
    <w:pPr>
      <w:outlineLvl w:val="9"/>
    </w:pPr>
    <w:rPr>
      <w:lang w:eastAsia="pt-BR"/>
    </w:rPr>
  </w:style>
  <w:style w:type="paragraph" w:styleId="Sumrio1">
    <w:name w:val="toc 1"/>
    <w:basedOn w:val="Normal"/>
    <w:next w:val="Normal"/>
    <w:autoRedefine/>
    <w:uiPriority w:val="39"/>
    <w:unhideWhenUsed/>
    <w:rsid w:val="00F67A62"/>
    <w:pPr>
      <w:tabs>
        <w:tab w:val="left" w:pos="440"/>
        <w:tab w:val="right" w:leader="dot" w:pos="12616"/>
      </w:tabs>
      <w:spacing w:after="100"/>
    </w:pPr>
    <w:rPr>
      <w:b/>
      <w:bCs/>
    </w:rPr>
  </w:style>
  <w:style w:type="paragraph" w:customStyle="1" w:styleId="Default">
    <w:name w:val="Default"/>
    <w:qFormat/>
    <w:rsid w:val="00071B9C"/>
    <w:rPr>
      <w:rFonts w:ascii="Montserrat" w:eastAsia="Calibri" w:hAnsi="Montserrat" w:cs="Montserrat"/>
      <w:color w:val="000000"/>
      <w:kern w:val="0"/>
      <w:sz w:val="24"/>
      <w:szCs w:val="24"/>
    </w:rPr>
  </w:style>
  <w:style w:type="paragraph" w:styleId="NormalWeb">
    <w:name w:val="Normal (Web)"/>
    <w:basedOn w:val="Normal"/>
    <w:uiPriority w:val="99"/>
    <w:unhideWhenUsed/>
    <w:qFormat/>
    <w:rsid w:val="00BD4D08"/>
    <w:pPr>
      <w:spacing w:beforeAutospacing="1" w:afterAutospacing="1" w:line="240" w:lineRule="auto"/>
    </w:pPr>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semiHidden/>
    <w:unhideWhenUsed/>
    <w:rsid w:val="006931AC"/>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931AC"/>
    <w:rPr>
      <w:b/>
      <w:bCs/>
    </w:rPr>
  </w:style>
  <w:style w:type="paragraph" w:styleId="Textodebalo">
    <w:name w:val="Balloon Text"/>
    <w:basedOn w:val="Normal"/>
    <w:link w:val="TextodebaloChar"/>
    <w:uiPriority w:val="99"/>
    <w:semiHidden/>
    <w:unhideWhenUsed/>
    <w:qFormat/>
    <w:rsid w:val="006931AC"/>
    <w:pPr>
      <w:spacing w:after="0" w:line="240" w:lineRule="auto"/>
    </w:pPr>
    <w:rPr>
      <w:rFonts w:ascii="Segoe UI" w:hAnsi="Segoe UI" w:cs="Segoe UI"/>
      <w:sz w:val="18"/>
      <w:szCs w:val="18"/>
    </w:rPr>
  </w:style>
  <w:style w:type="paragraph" w:styleId="Reviso">
    <w:name w:val="Revision"/>
    <w:uiPriority w:val="99"/>
    <w:semiHidden/>
    <w:qFormat/>
    <w:rsid w:val="001C6AB1"/>
    <w:rPr>
      <w:rFonts w:ascii="Calibri" w:eastAsia="Calibri" w:hAnsi="Calibri"/>
      <w:kern w:val="0"/>
      <w14:ligatures w14:val="none"/>
    </w:rPr>
  </w:style>
  <w:style w:type="paragraph" w:styleId="PargrafodaLista">
    <w:name w:val="List Paragraph"/>
    <w:basedOn w:val="Normal"/>
    <w:uiPriority w:val="34"/>
    <w:qFormat/>
    <w:rsid w:val="00F3690C"/>
    <w:pPr>
      <w:ind w:left="720"/>
      <w:contextualSpacing/>
    </w:pPr>
  </w:style>
  <w:style w:type="paragraph" w:customStyle="1" w:styleId="Figura">
    <w:name w:val="Figura"/>
    <w:basedOn w:val="Legenda"/>
    <w:qFormat/>
  </w:style>
  <w:style w:type="paragraph" w:customStyle="1" w:styleId="Contedodoquadro">
    <w:name w:val="Conteúdo do quadro"/>
    <w:basedOn w:val="Normal"/>
    <w:qFormat/>
  </w:style>
  <w:style w:type="table" w:styleId="Tabelacomgrade">
    <w:name w:val="Table Grid"/>
    <w:basedOn w:val="Tabelanormal"/>
    <w:uiPriority w:val="39"/>
    <w:rsid w:val="00B84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B8471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197383">
      <w:bodyDiv w:val="1"/>
      <w:marLeft w:val="0"/>
      <w:marRight w:val="0"/>
      <w:marTop w:val="0"/>
      <w:marBottom w:val="0"/>
      <w:divBdr>
        <w:top w:val="none" w:sz="0" w:space="0" w:color="auto"/>
        <w:left w:val="none" w:sz="0" w:space="0" w:color="auto"/>
        <w:bottom w:val="none" w:sz="0" w:space="0" w:color="auto"/>
        <w:right w:val="none" w:sz="0" w:space="0" w:color="auto"/>
      </w:divBdr>
    </w:div>
    <w:div w:id="532034609">
      <w:bodyDiv w:val="1"/>
      <w:marLeft w:val="0"/>
      <w:marRight w:val="0"/>
      <w:marTop w:val="0"/>
      <w:marBottom w:val="0"/>
      <w:divBdr>
        <w:top w:val="none" w:sz="0" w:space="0" w:color="auto"/>
        <w:left w:val="none" w:sz="0" w:space="0" w:color="auto"/>
        <w:bottom w:val="none" w:sz="0" w:space="0" w:color="auto"/>
        <w:right w:val="none" w:sz="0" w:space="0" w:color="auto"/>
      </w:divBdr>
    </w:div>
    <w:div w:id="860632154">
      <w:bodyDiv w:val="1"/>
      <w:marLeft w:val="0"/>
      <w:marRight w:val="0"/>
      <w:marTop w:val="0"/>
      <w:marBottom w:val="0"/>
      <w:divBdr>
        <w:top w:val="none" w:sz="0" w:space="0" w:color="auto"/>
        <w:left w:val="none" w:sz="0" w:space="0" w:color="auto"/>
        <w:bottom w:val="none" w:sz="0" w:space="0" w:color="auto"/>
        <w:right w:val="none" w:sz="0" w:space="0" w:color="auto"/>
      </w:divBdr>
      <w:divsChild>
        <w:div w:id="262496186">
          <w:marLeft w:val="0"/>
          <w:marRight w:val="0"/>
          <w:marTop w:val="0"/>
          <w:marBottom w:val="0"/>
          <w:divBdr>
            <w:top w:val="none" w:sz="0" w:space="0" w:color="auto"/>
            <w:left w:val="none" w:sz="0" w:space="0" w:color="auto"/>
            <w:bottom w:val="none" w:sz="0" w:space="0" w:color="auto"/>
            <w:right w:val="none" w:sz="0" w:space="0" w:color="auto"/>
          </w:divBdr>
        </w:div>
        <w:div w:id="204023778">
          <w:marLeft w:val="0"/>
          <w:marRight w:val="0"/>
          <w:marTop w:val="0"/>
          <w:marBottom w:val="0"/>
          <w:divBdr>
            <w:top w:val="none" w:sz="0" w:space="0" w:color="auto"/>
            <w:left w:val="none" w:sz="0" w:space="0" w:color="auto"/>
            <w:bottom w:val="none" w:sz="0" w:space="0" w:color="auto"/>
            <w:right w:val="none" w:sz="0" w:space="0" w:color="auto"/>
          </w:divBdr>
        </w:div>
        <w:div w:id="636229011">
          <w:marLeft w:val="0"/>
          <w:marRight w:val="0"/>
          <w:marTop w:val="0"/>
          <w:marBottom w:val="0"/>
          <w:divBdr>
            <w:top w:val="none" w:sz="0" w:space="0" w:color="auto"/>
            <w:left w:val="none" w:sz="0" w:space="0" w:color="auto"/>
            <w:bottom w:val="none" w:sz="0" w:space="0" w:color="auto"/>
            <w:right w:val="none" w:sz="0" w:space="0" w:color="auto"/>
          </w:divBdr>
        </w:div>
        <w:div w:id="901212190">
          <w:marLeft w:val="0"/>
          <w:marRight w:val="0"/>
          <w:marTop w:val="0"/>
          <w:marBottom w:val="0"/>
          <w:divBdr>
            <w:top w:val="none" w:sz="0" w:space="0" w:color="auto"/>
            <w:left w:val="none" w:sz="0" w:space="0" w:color="auto"/>
            <w:bottom w:val="none" w:sz="0" w:space="0" w:color="auto"/>
            <w:right w:val="none" w:sz="0" w:space="0" w:color="auto"/>
          </w:divBdr>
        </w:div>
        <w:div w:id="1734817644">
          <w:marLeft w:val="0"/>
          <w:marRight w:val="0"/>
          <w:marTop w:val="0"/>
          <w:marBottom w:val="0"/>
          <w:divBdr>
            <w:top w:val="none" w:sz="0" w:space="0" w:color="auto"/>
            <w:left w:val="none" w:sz="0" w:space="0" w:color="auto"/>
            <w:bottom w:val="none" w:sz="0" w:space="0" w:color="auto"/>
            <w:right w:val="none" w:sz="0" w:space="0" w:color="auto"/>
          </w:divBdr>
        </w:div>
      </w:divsChild>
    </w:div>
    <w:div w:id="1072894076">
      <w:bodyDiv w:val="1"/>
      <w:marLeft w:val="0"/>
      <w:marRight w:val="0"/>
      <w:marTop w:val="0"/>
      <w:marBottom w:val="0"/>
      <w:divBdr>
        <w:top w:val="none" w:sz="0" w:space="0" w:color="auto"/>
        <w:left w:val="none" w:sz="0" w:space="0" w:color="auto"/>
        <w:bottom w:val="none" w:sz="0" w:space="0" w:color="auto"/>
        <w:right w:val="none" w:sz="0" w:space="0" w:color="auto"/>
      </w:divBdr>
    </w:div>
    <w:div w:id="1168786118">
      <w:bodyDiv w:val="1"/>
      <w:marLeft w:val="0"/>
      <w:marRight w:val="0"/>
      <w:marTop w:val="0"/>
      <w:marBottom w:val="0"/>
      <w:divBdr>
        <w:top w:val="none" w:sz="0" w:space="0" w:color="auto"/>
        <w:left w:val="none" w:sz="0" w:space="0" w:color="auto"/>
        <w:bottom w:val="none" w:sz="0" w:space="0" w:color="auto"/>
        <w:right w:val="none" w:sz="0" w:space="0" w:color="auto"/>
      </w:divBdr>
    </w:div>
    <w:div w:id="1649629842">
      <w:bodyDiv w:val="1"/>
      <w:marLeft w:val="0"/>
      <w:marRight w:val="0"/>
      <w:marTop w:val="0"/>
      <w:marBottom w:val="0"/>
      <w:divBdr>
        <w:top w:val="none" w:sz="0" w:space="0" w:color="auto"/>
        <w:left w:val="none" w:sz="0" w:space="0" w:color="auto"/>
        <w:bottom w:val="none" w:sz="0" w:space="0" w:color="auto"/>
        <w:right w:val="none" w:sz="0" w:space="0" w:color="auto"/>
      </w:divBdr>
    </w:div>
    <w:div w:id="2006321975">
      <w:bodyDiv w:val="1"/>
      <w:marLeft w:val="0"/>
      <w:marRight w:val="0"/>
      <w:marTop w:val="0"/>
      <w:marBottom w:val="0"/>
      <w:divBdr>
        <w:top w:val="none" w:sz="0" w:space="0" w:color="auto"/>
        <w:left w:val="none" w:sz="0" w:space="0" w:color="auto"/>
        <w:bottom w:val="none" w:sz="0" w:space="0" w:color="auto"/>
        <w:right w:val="none" w:sz="0" w:space="0" w:color="auto"/>
      </w:divBdr>
      <w:divsChild>
        <w:div w:id="1607467848">
          <w:marLeft w:val="0"/>
          <w:marRight w:val="0"/>
          <w:marTop w:val="0"/>
          <w:marBottom w:val="0"/>
          <w:divBdr>
            <w:top w:val="none" w:sz="0" w:space="0" w:color="auto"/>
            <w:left w:val="none" w:sz="0" w:space="0" w:color="auto"/>
            <w:bottom w:val="none" w:sz="0" w:space="0" w:color="auto"/>
            <w:right w:val="none" w:sz="0" w:space="0" w:color="auto"/>
          </w:divBdr>
        </w:div>
        <w:div w:id="1468088431">
          <w:marLeft w:val="0"/>
          <w:marRight w:val="0"/>
          <w:marTop w:val="0"/>
          <w:marBottom w:val="0"/>
          <w:divBdr>
            <w:top w:val="none" w:sz="0" w:space="0" w:color="auto"/>
            <w:left w:val="none" w:sz="0" w:space="0" w:color="auto"/>
            <w:bottom w:val="none" w:sz="0" w:space="0" w:color="auto"/>
            <w:right w:val="none" w:sz="0" w:space="0" w:color="auto"/>
          </w:divBdr>
        </w:div>
        <w:div w:id="137453274">
          <w:marLeft w:val="0"/>
          <w:marRight w:val="0"/>
          <w:marTop w:val="0"/>
          <w:marBottom w:val="0"/>
          <w:divBdr>
            <w:top w:val="none" w:sz="0" w:space="0" w:color="auto"/>
            <w:left w:val="none" w:sz="0" w:space="0" w:color="auto"/>
            <w:bottom w:val="none" w:sz="0" w:space="0" w:color="auto"/>
            <w:right w:val="none" w:sz="0" w:space="0" w:color="auto"/>
          </w:divBdr>
        </w:div>
        <w:div w:id="1913736433">
          <w:marLeft w:val="0"/>
          <w:marRight w:val="0"/>
          <w:marTop w:val="0"/>
          <w:marBottom w:val="0"/>
          <w:divBdr>
            <w:top w:val="none" w:sz="0" w:space="0" w:color="auto"/>
            <w:left w:val="none" w:sz="0" w:space="0" w:color="auto"/>
            <w:bottom w:val="none" w:sz="0" w:space="0" w:color="auto"/>
            <w:right w:val="none" w:sz="0" w:space="0" w:color="auto"/>
          </w:divBdr>
        </w:div>
        <w:div w:id="13828226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www.hidro.ce.gov.br/acude/seguranca-barragens" TargetMode="Externa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30.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0.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3AEC0-4BC0-453B-89BE-2EBA8495A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7770</TotalTime>
  <Pages>21</Pages>
  <Words>4489</Words>
  <Characters>24241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Arielly Mendonca Rodrigues</dc:creator>
  <cp:keywords/>
  <dc:description/>
  <cp:lastModifiedBy>Marília Nunes de Queirós</cp:lastModifiedBy>
  <cp:revision>83</cp:revision>
  <cp:lastPrinted>2025-05-28T17:30:00Z</cp:lastPrinted>
  <dcterms:created xsi:type="dcterms:W3CDTF">2025-04-11T18:15:00Z</dcterms:created>
  <dcterms:modified xsi:type="dcterms:W3CDTF">2025-07-02T19:24:00Z</dcterms:modified>
  <dc:language>pt-BR</dc:language>
</cp:coreProperties>
</file>